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F830" w14:textId="77777777" w:rsidR="009A4C9C" w:rsidRDefault="00000000">
      <w:pPr>
        <w:spacing w:after="0" w:line="259" w:lineRule="auto"/>
        <w:ind w:left="0" w:firstLine="0"/>
      </w:pPr>
      <w:r>
        <w:t xml:space="preserve"> </w:t>
      </w:r>
    </w:p>
    <w:p w14:paraId="10B73BEE" w14:textId="264E17C2" w:rsidR="009A4C9C" w:rsidRDefault="00000000">
      <w:r>
        <w:t>BARNEHAGE</w:t>
      </w:r>
      <w:r w:rsidR="00926312">
        <w:t>RETTSLIGE</w:t>
      </w:r>
      <w:r>
        <w:t xml:space="preserve"> VEDTEKTER FOR </w:t>
      </w:r>
    </w:p>
    <w:p w14:paraId="6082E1EA" w14:textId="77777777" w:rsidR="009A4C9C" w:rsidRDefault="00000000">
      <w:pPr>
        <w:spacing w:after="4" w:line="259" w:lineRule="auto"/>
        <w:ind w:left="8"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D95DCE9" wp14:editId="7948DD10">
                <wp:simplePos x="0" y="0"/>
                <wp:positionH relativeFrom="column">
                  <wp:posOffset>-74675</wp:posOffset>
                </wp:positionH>
                <wp:positionV relativeFrom="paragraph">
                  <wp:posOffset>-187552</wp:posOffset>
                </wp:positionV>
                <wp:extent cx="5909514" cy="375158"/>
                <wp:effectExtent l="0" t="0" r="0" b="0"/>
                <wp:wrapNone/>
                <wp:docPr id="6140" name="Group 6140"/>
                <wp:cNvGraphicFramePr/>
                <a:graphic xmlns:a="http://schemas.openxmlformats.org/drawingml/2006/main">
                  <a:graphicData uri="http://schemas.microsoft.com/office/word/2010/wordprocessingGroup">
                    <wpg:wgp>
                      <wpg:cNvGrpSpPr/>
                      <wpg:grpSpPr>
                        <a:xfrm>
                          <a:off x="0" y="0"/>
                          <a:ext cx="5909514" cy="375158"/>
                          <a:chOff x="0" y="0"/>
                          <a:chExt cx="5909514" cy="375158"/>
                        </a:xfrm>
                      </wpg:grpSpPr>
                      <wps:wsp>
                        <wps:cNvPr id="7240" name="Shape 72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1" name="Shape 7241"/>
                        <wps:cNvSpPr/>
                        <wps:spPr>
                          <a:xfrm>
                            <a:off x="6096" y="0"/>
                            <a:ext cx="5272405" cy="9144"/>
                          </a:xfrm>
                          <a:custGeom>
                            <a:avLst/>
                            <a:gdLst/>
                            <a:ahLst/>
                            <a:cxnLst/>
                            <a:rect l="0" t="0" r="0" b="0"/>
                            <a:pathLst>
                              <a:path w="5272405" h="9144">
                                <a:moveTo>
                                  <a:pt x="0" y="0"/>
                                </a:moveTo>
                                <a:lnTo>
                                  <a:pt x="5272405" y="0"/>
                                </a:lnTo>
                                <a:lnTo>
                                  <a:pt x="5272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 name="Shape 7242"/>
                        <wps:cNvSpPr/>
                        <wps:spPr>
                          <a:xfrm>
                            <a:off x="0" y="6045"/>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 name="Shape 7243"/>
                        <wps:cNvSpPr/>
                        <wps:spPr>
                          <a:xfrm>
                            <a:off x="0" y="369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4" name="Shape 7244"/>
                        <wps:cNvSpPr/>
                        <wps:spPr>
                          <a:xfrm>
                            <a:off x="6096" y="369062"/>
                            <a:ext cx="5897245" cy="9144"/>
                          </a:xfrm>
                          <a:custGeom>
                            <a:avLst/>
                            <a:gdLst/>
                            <a:ahLst/>
                            <a:cxnLst/>
                            <a:rect l="0" t="0" r="0" b="0"/>
                            <a:pathLst>
                              <a:path w="5897245" h="9144">
                                <a:moveTo>
                                  <a:pt x="0" y="0"/>
                                </a:moveTo>
                                <a:lnTo>
                                  <a:pt x="5897245" y="0"/>
                                </a:lnTo>
                                <a:lnTo>
                                  <a:pt x="5897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 name="Shape 7245"/>
                        <wps:cNvSpPr/>
                        <wps:spPr>
                          <a:xfrm>
                            <a:off x="5903418" y="369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6" name="Shape 7246"/>
                        <wps:cNvSpPr/>
                        <wps:spPr>
                          <a:xfrm>
                            <a:off x="0" y="181609"/>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7" name="Shape 7247"/>
                        <wps:cNvSpPr/>
                        <wps:spPr>
                          <a:xfrm>
                            <a:off x="5903418" y="181609"/>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40" style="width:465.316pt;height:29.54pt;position:absolute;z-index:-2147483608;mso-position-horizontal-relative:text;mso-position-horizontal:absolute;margin-left:-5.88pt;mso-position-vertical-relative:text;margin-top:-14.7679pt;" coordsize="59095,3751">
                <v:shape id="Shape 7248" style="position:absolute;width:91;height:91;left:0;top:0;" coordsize="9144,9144" path="m0,0l9144,0l9144,9144l0,9144l0,0">
                  <v:stroke weight="0pt" endcap="flat" joinstyle="miter" miterlimit="10" on="false" color="#000000" opacity="0"/>
                  <v:fill on="true" color="#000000"/>
                </v:shape>
                <v:shape id="Shape 7249" style="position:absolute;width:52724;height:91;left:60;top:0;" coordsize="5272405,9144" path="m0,0l5272405,0l5272405,9144l0,9144l0,0">
                  <v:stroke weight="0pt" endcap="flat" joinstyle="miter" miterlimit="10" on="false" color="#000000" opacity="0"/>
                  <v:fill on="true" color="#000000"/>
                </v:shape>
                <v:shape id="Shape 7250" style="position:absolute;width:91;height:1755;left:0;top:60;" coordsize="9144,175564" path="m0,0l9144,0l9144,175564l0,175564l0,0">
                  <v:stroke weight="0pt" endcap="flat" joinstyle="miter" miterlimit="10" on="false" color="#000000" opacity="0"/>
                  <v:fill on="true" color="#000000"/>
                </v:shape>
                <v:shape id="Shape 7251" style="position:absolute;width:91;height:91;left:0;top:3690;" coordsize="9144,9144" path="m0,0l9144,0l9144,9144l0,9144l0,0">
                  <v:stroke weight="0pt" endcap="flat" joinstyle="miter" miterlimit="10" on="false" color="#000000" opacity="0"/>
                  <v:fill on="true" color="#000000"/>
                </v:shape>
                <v:shape id="Shape 7252" style="position:absolute;width:58972;height:91;left:60;top:3690;" coordsize="5897245,9144" path="m0,0l5897245,0l5897245,9144l0,9144l0,0">
                  <v:stroke weight="0pt" endcap="flat" joinstyle="miter" miterlimit="10" on="false" color="#000000" opacity="0"/>
                  <v:fill on="true" color="#000000"/>
                </v:shape>
                <v:shape id="Shape 7253" style="position:absolute;width:91;height:91;left:59034;top:3690;" coordsize="9144,9144" path="m0,0l9144,0l9144,9144l0,9144l0,0">
                  <v:stroke weight="0pt" endcap="flat" joinstyle="miter" miterlimit="10" on="false" color="#000000" opacity="0"/>
                  <v:fill on="true" color="#000000"/>
                </v:shape>
                <v:shape id="Shape 7254" style="position:absolute;width:91;height:1874;left:0;top:1816;" coordsize="9144,187452" path="m0,0l9144,0l9144,187452l0,187452l0,0">
                  <v:stroke weight="0pt" endcap="flat" joinstyle="miter" miterlimit="10" on="false" color="#000000" opacity="0"/>
                  <v:fill on="true" color="#000000"/>
                </v:shape>
                <v:shape id="Shape 7255" style="position:absolute;width:91;height:1874;left:59034;top:1816;" coordsize="9144,187452" path="m0,0l9144,0l9144,187452l0,187452l0,0">
                  <v:stroke weight="0pt" endcap="flat" joinstyle="miter" miterlimit="10" on="false" color="#000000" opacity="0"/>
                  <v:fill on="true" color="#000000"/>
                </v:shape>
              </v:group>
            </w:pict>
          </mc:Fallback>
        </mc:AlternateContent>
      </w:r>
      <w:r>
        <w:t xml:space="preserve">HÅBAFJELL IDRETTSBARNEHAGE SA  </w:t>
      </w:r>
    </w:p>
    <w:p w14:paraId="1821C0A7" w14:textId="320AB4D1" w:rsidR="009A4C9C" w:rsidRDefault="00000000">
      <w:pPr>
        <w:ind w:left="8"/>
      </w:pPr>
      <w:r>
        <w:t xml:space="preserve"> Gjelder fra 26.04.2012, oppdatert 03.01.2014, oppdatert 13.04.18, oppdatert 09.05.19, oppdatert 14.04.21, oppdatert 21.04.22, oppdatert 17.04.23</w:t>
      </w:r>
      <w:r w:rsidR="00351DA5">
        <w:t>, oppdatert 14.04.26</w:t>
      </w:r>
    </w:p>
    <w:p w14:paraId="61E876B2" w14:textId="77777777" w:rsidR="009A4C9C" w:rsidRDefault="00000000">
      <w:pPr>
        <w:spacing w:after="0" w:line="259" w:lineRule="auto"/>
        <w:ind w:left="0" w:firstLine="0"/>
      </w:pPr>
      <w:r>
        <w:t xml:space="preserve"> </w:t>
      </w:r>
    </w:p>
    <w:p w14:paraId="2E1E7510" w14:textId="77777777" w:rsidR="009A4C9C" w:rsidRDefault="00000000">
      <w:pPr>
        <w:ind w:left="713"/>
      </w:pPr>
      <w:r>
        <w:t xml:space="preserve">NAVN  </w:t>
      </w:r>
    </w:p>
    <w:p w14:paraId="617DBDF4" w14:textId="77777777" w:rsidR="009A4C9C" w:rsidRDefault="00000000">
      <w:pPr>
        <w:ind w:left="713"/>
      </w:pPr>
      <w:r>
        <w:t xml:space="preserve">Foretakets navn er Håbafjell Idrettsbarnehage SA. Foretaket er organisert med vekslende kapital. </w:t>
      </w:r>
    </w:p>
    <w:p w14:paraId="2FED1CFF" w14:textId="77777777" w:rsidR="009A4C9C" w:rsidRDefault="00000000">
      <w:pPr>
        <w:spacing w:after="0" w:line="259" w:lineRule="auto"/>
        <w:ind w:left="0" w:firstLine="0"/>
      </w:pPr>
      <w:r>
        <w:t xml:space="preserve">     </w:t>
      </w:r>
    </w:p>
    <w:p w14:paraId="367E36EF" w14:textId="77777777" w:rsidR="009A4C9C" w:rsidRDefault="00000000">
      <w:pPr>
        <w:ind w:left="713"/>
      </w:pPr>
      <w:r>
        <w:t xml:space="preserve">SAMVIRKEFORETAKETS VIRKSOMHET </w:t>
      </w:r>
    </w:p>
    <w:p w14:paraId="230E2F90" w14:textId="77777777" w:rsidR="009A4C9C" w:rsidRDefault="00000000">
      <w:pPr>
        <w:ind w:left="713"/>
      </w:pPr>
      <w:r>
        <w:t xml:space="preserve">Samvirkeforetakets virksomhet er: Å drive </w:t>
      </w:r>
      <w:proofErr w:type="spellStart"/>
      <w:r>
        <w:t>idrettsbarnehage</w:t>
      </w:r>
      <w:proofErr w:type="spellEnd"/>
      <w:r>
        <w:t xml:space="preserve">. </w:t>
      </w:r>
    </w:p>
    <w:p w14:paraId="72437EC0" w14:textId="77777777" w:rsidR="009A4C9C" w:rsidRDefault="00000000">
      <w:pPr>
        <w:ind w:left="713"/>
      </w:pPr>
      <w:r>
        <w:t xml:space="preserve">Håbafjell Idrettsbarnehage skal drives i samsvar med de til enhver tid gjeldende lover, forskrifter, kommunale vilkår for barnehagevirksomhet, barnehagens egne vedtekter, fastsatt budsjett og årsplan. </w:t>
      </w:r>
    </w:p>
    <w:p w14:paraId="22628AFB" w14:textId="77777777" w:rsidR="009A4C9C" w:rsidRDefault="00000000">
      <w:pPr>
        <w:spacing w:after="0" w:line="259" w:lineRule="auto"/>
        <w:ind w:left="720" w:firstLine="0"/>
      </w:pPr>
      <w:r>
        <w:t xml:space="preserve"> </w:t>
      </w:r>
    </w:p>
    <w:p w14:paraId="397A8325" w14:textId="77777777" w:rsidR="009A4C9C" w:rsidRDefault="00000000">
      <w:pPr>
        <w:ind w:left="713"/>
      </w:pPr>
      <w:r>
        <w:t xml:space="preserve">Barnehagens videre formål er å sikre barn gode utviklings- og aktivitetsmuligheter i nær forståelse med barnas hjem, jf. barnehageloven </w:t>
      </w:r>
    </w:p>
    <w:p w14:paraId="2C05F29E" w14:textId="77777777" w:rsidR="009A4C9C" w:rsidRDefault="00000000">
      <w:pPr>
        <w:spacing w:after="0" w:line="259" w:lineRule="auto"/>
        <w:ind w:left="720" w:firstLine="0"/>
      </w:pPr>
      <w:r>
        <w:t xml:space="preserve"> </w:t>
      </w:r>
    </w:p>
    <w:p w14:paraId="7B395882" w14:textId="77777777" w:rsidR="009A4C9C" w:rsidRDefault="00000000">
      <w:pPr>
        <w:ind w:left="713"/>
      </w:pPr>
      <w:r>
        <w:t xml:space="preserve">Håbafjell Idrettsbarnehage har en målsetting om å utvikle barnehagen slik at den oppleves som et ressurssenter for barnehagedrift og arbeidsmarked.  </w:t>
      </w:r>
    </w:p>
    <w:p w14:paraId="62056D82" w14:textId="77777777" w:rsidR="009A4C9C" w:rsidRDefault="00000000">
      <w:pPr>
        <w:spacing w:after="0" w:line="259" w:lineRule="auto"/>
        <w:ind w:left="0" w:firstLine="0"/>
      </w:pPr>
      <w:r>
        <w:t xml:space="preserve"> </w:t>
      </w:r>
    </w:p>
    <w:p w14:paraId="0546FEDA" w14:textId="77777777" w:rsidR="009A4C9C" w:rsidRDefault="00000000">
      <w:pPr>
        <w:ind w:left="713"/>
      </w:pPr>
      <w:r>
        <w:t xml:space="preserve">Håbafjell Idrettsbarnehage er en barnehage hvor idrett, lek og bevegelse er en integrert del av den pedagogiske praksis. </w:t>
      </w:r>
      <w:proofErr w:type="spellStart"/>
      <w:r>
        <w:t>Idrettsbarnehagen</w:t>
      </w:r>
      <w:proofErr w:type="spellEnd"/>
      <w:r>
        <w:t xml:space="preserve"> har fokus rundt motorisk utvikling gjennom læring, kropp og lek. Barnehagen ønsker å stimulere barna slik at de vil kunne få langsiktig helsegevinst. </w:t>
      </w:r>
    </w:p>
    <w:p w14:paraId="0FABB6E2" w14:textId="77777777" w:rsidR="009A4C9C" w:rsidRDefault="00000000">
      <w:pPr>
        <w:spacing w:after="0" w:line="259" w:lineRule="auto"/>
        <w:ind w:left="708" w:firstLine="0"/>
      </w:pPr>
      <w:r>
        <w:t xml:space="preserve"> </w:t>
      </w:r>
    </w:p>
    <w:p w14:paraId="4993ACBB" w14:textId="77777777" w:rsidR="009A4C9C" w:rsidRDefault="00000000">
      <w:pPr>
        <w:ind w:left="713"/>
      </w:pPr>
      <w:r>
        <w:t xml:space="preserve">Håbafjell Idrettsbarnehage ønsker å tilby noe mer enn tradisjonelle barnehager. Vi vil skape et tverrfaglig miljø og satser på høyt kvalifiserte medarbeidere.  </w:t>
      </w:r>
    </w:p>
    <w:p w14:paraId="4156575A" w14:textId="77777777" w:rsidR="009A4C9C" w:rsidRDefault="00000000">
      <w:pPr>
        <w:spacing w:after="0" w:line="259" w:lineRule="auto"/>
        <w:ind w:left="708" w:firstLine="0"/>
      </w:pPr>
      <w:r>
        <w:t xml:space="preserve"> </w:t>
      </w:r>
      <w:r>
        <w:tab/>
        <w:t xml:space="preserve"> </w:t>
      </w:r>
    </w:p>
    <w:p w14:paraId="2861F43C" w14:textId="77777777" w:rsidR="009A4C9C" w:rsidRDefault="00000000">
      <w:pPr>
        <w:ind w:left="713"/>
      </w:pPr>
      <w:r>
        <w:t xml:space="preserve">Sammenfattet kan vi si: </w:t>
      </w:r>
    </w:p>
    <w:p w14:paraId="50E361C9" w14:textId="77777777" w:rsidR="009A4C9C" w:rsidRDefault="00000000">
      <w:pPr>
        <w:numPr>
          <w:ilvl w:val="0"/>
          <w:numId w:val="1"/>
        </w:numPr>
        <w:ind w:hanging="360"/>
      </w:pPr>
      <w:r>
        <w:t xml:space="preserve">Hos oss skal barna stifte bekjentskap med aktiviteter og materiell som utvikler de motoriske og sansemotoriske ferdigheter.  </w:t>
      </w:r>
    </w:p>
    <w:p w14:paraId="3E2B3A81" w14:textId="77777777" w:rsidR="009A4C9C" w:rsidRDefault="00000000">
      <w:pPr>
        <w:numPr>
          <w:ilvl w:val="0"/>
          <w:numId w:val="1"/>
        </w:numPr>
        <w:ind w:hanging="360"/>
      </w:pPr>
      <w:r>
        <w:t xml:space="preserve">Barnehagen vil inkludere tverrfaglige samarbeidspartnere </w:t>
      </w:r>
    </w:p>
    <w:p w14:paraId="1B704294" w14:textId="77777777" w:rsidR="009A4C9C" w:rsidRDefault="00000000">
      <w:pPr>
        <w:numPr>
          <w:ilvl w:val="0"/>
          <w:numId w:val="1"/>
        </w:numPr>
        <w:ind w:hanging="360"/>
      </w:pPr>
      <w:r>
        <w:t xml:space="preserve">Barnehagen vil ha </w:t>
      </w:r>
      <w:proofErr w:type="gramStart"/>
      <w:r>
        <w:t>fokus</w:t>
      </w:r>
      <w:proofErr w:type="gramEnd"/>
      <w:r>
        <w:t xml:space="preserve"> på et sunt kosthold, alle måltider serveres i barnehagen  </w:t>
      </w:r>
    </w:p>
    <w:p w14:paraId="3CB6E7D4" w14:textId="77777777" w:rsidR="009A4C9C" w:rsidRDefault="00000000">
      <w:pPr>
        <w:numPr>
          <w:ilvl w:val="0"/>
          <w:numId w:val="1"/>
        </w:numPr>
        <w:ind w:hanging="360"/>
      </w:pPr>
      <w:r>
        <w:t xml:space="preserve">Barnehagen forplikter seg til å gi personalet faglig relevant påfyll. </w:t>
      </w:r>
    </w:p>
    <w:p w14:paraId="4FE89578" w14:textId="77777777" w:rsidR="009A4C9C" w:rsidRDefault="00000000">
      <w:pPr>
        <w:numPr>
          <w:ilvl w:val="0"/>
          <w:numId w:val="1"/>
        </w:numPr>
        <w:ind w:hanging="360"/>
      </w:pPr>
      <w:r>
        <w:t xml:space="preserve">Barnehagen forholder seg til gjeldende tariff avtaler i PBL - A.  </w:t>
      </w:r>
    </w:p>
    <w:p w14:paraId="28BAF430" w14:textId="77777777" w:rsidR="009A4C9C" w:rsidRDefault="00000000">
      <w:pPr>
        <w:spacing w:after="0" w:line="259" w:lineRule="auto"/>
        <w:ind w:left="0" w:firstLine="0"/>
      </w:pPr>
      <w:r>
        <w:t xml:space="preserve"> </w:t>
      </w:r>
    </w:p>
    <w:p w14:paraId="273695E1" w14:textId="77777777" w:rsidR="009A4C9C" w:rsidRDefault="00000000">
      <w:pPr>
        <w:ind w:left="713"/>
      </w:pPr>
      <w:r>
        <w:t xml:space="preserve">Barnehagen skal være livssynsnøytral, og ellers drives i samsvar med Lov om barnehager og til enhver tid gjeldende forskrifter og retningslinjer. </w:t>
      </w:r>
    </w:p>
    <w:p w14:paraId="7420944E" w14:textId="77777777" w:rsidR="009A4C9C" w:rsidRDefault="00000000">
      <w:pPr>
        <w:spacing w:after="0" w:line="259" w:lineRule="auto"/>
        <w:ind w:left="708" w:firstLine="0"/>
      </w:pPr>
      <w:r>
        <w:t xml:space="preserve"> </w:t>
      </w:r>
    </w:p>
    <w:p w14:paraId="20E65DB0" w14:textId="77777777" w:rsidR="009A4C9C" w:rsidRDefault="00000000">
      <w:pPr>
        <w:ind w:left="713"/>
      </w:pPr>
      <w:r>
        <w:t xml:space="preserve">Barnehagens innhold: </w:t>
      </w:r>
    </w:p>
    <w:p w14:paraId="40A4EB66" w14:textId="77777777" w:rsidR="009A4C9C" w:rsidRDefault="00000000">
      <w:pPr>
        <w:ind w:left="713"/>
      </w:pPr>
      <w:r>
        <w:t xml:space="preserve">Barnehagen skal være en pedagogisk tilrettelagt virksomhet. Departementet har fastsatt en rammeplan for barnehagen. Rammeplanen gir retningslinjer for barnehagens innhold og oppgaver. Daglig leder for barnehagen skal fastsette en </w:t>
      </w:r>
      <w:r>
        <w:lastRenderedPageBreak/>
        <w:t xml:space="preserve">årsplan for den pedagogiske virksomheten. Det har i henhold til barnehageloven blitt utarbeidet et system for intern-kontroll i barnehagen.   </w:t>
      </w:r>
    </w:p>
    <w:p w14:paraId="11E78651" w14:textId="77777777" w:rsidR="009A4C9C" w:rsidRDefault="00000000">
      <w:pPr>
        <w:spacing w:after="0" w:line="259" w:lineRule="auto"/>
        <w:ind w:left="708" w:firstLine="0"/>
      </w:pPr>
      <w:r>
        <w:t xml:space="preserve"> </w:t>
      </w:r>
    </w:p>
    <w:p w14:paraId="7A18983B" w14:textId="77777777" w:rsidR="009A4C9C" w:rsidRDefault="00000000">
      <w:pPr>
        <w:spacing w:after="0" w:line="259" w:lineRule="auto"/>
        <w:ind w:left="0" w:firstLine="0"/>
      </w:pPr>
      <w:r>
        <w:t xml:space="preserve"> </w:t>
      </w:r>
    </w:p>
    <w:p w14:paraId="1C95023A" w14:textId="77777777" w:rsidR="009A4C9C" w:rsidRDefault="00000000">
      <w:pPr>
        <w:ind w:left="713"/>
      </w:pPr>
      <w:r>
        <w:t xml:space="preserve">Forvaltning av barnehagen: </w:t>
      </w:r>
    </w:p>
    <w:p w14:paraId="1B83290A" w14:textId="77777777" w:rsidR="009A4C9C" w:rsidRDefault="00000000">
      <w:pPr>
        <w:spacing w:after="51"/>
        <w:ind w:left="713"/>
      </w:pPr>
      <w:r>
        <w:t xml:space="preserve">Barnehagen skal drives i samsvar med lov om barnehager, samt forskrifter og retningslinjer som fastsatt av Kunnskapsdepartementet, samt de vedtekter som til enhver tid gjelder for barnehagen. </w:t>
      </w:r>
    </w:p>
    <w:p w14:paraId="11CA206E" w14:textId="77777777" w:rsidR="009A4C9C" w:rsidRDefault="00000000">
      <w:pPr>
        <w:spacing w:after="216" w:line="259" w:lineRule="auto"/>
        <w:ind w:left="0" w:firstLine="0"/>
      </w:pPr>
      <w:r>
        <w:t xml:space="preserve">  </w:t>
      </w:r>
    </w:p>
    <w:p w14:paraId="124ACD7E" w14:textId="77777777" w:rsidR="009A4C9C" w:rsidRDefault="00000000">
      <w:pPr>
        <w:spacing w:after="47"/>
        <w:ind w:left="713"/>
      </w:pPr>
      <w:r>
        <w:t xml:space="preserve">OPPTAKSKRITERIER  </w:t>
      </w:r>
    </w:p>
    <w:p w14:paraId="5ABA10B8" w14:textId="77777777" w:rsidR="009A4C9C" w:rsidRDefault="00000000">
      <w:pPr>
        <w:ind w:left="713"/>
      </w:pPr>
      <w:r>
        <w:t xml:space="preserve">Daglig leder foretar opptak av barn i barnehagen. </w:t>
      </w:r>
    </w:p>
    <w:p w14:paraId="2F205AA8" w14:textId="77777777" w:rsidR="009A4C9C" w:rsidRDefault="00000000">
      <w:pPr>
        <w:spacing w:after="106"/>
        <w:ind w:left="713" w:right="306"/>
      </w:pPr>
      <w:r>
        <w:t xml:space="preserve">Barnehagen er åpen for barn fra det året de fyller 1 år. Barn som er tildelt fast plass, får beholde plassen til utgangen av barnehageåret </w:t>
      </w:r>
      <w:proofErr w:type="gramStart"/>
      <w:r>
        <w:t>det året barnet</w:t>
      </w:r>
      <w:proofErr w:type="gramEnd"/>
      <w:r>
        <w:t xml:space="preserve"> fyller 6 år.  Ved opptak av barn legges det vekt på følgende kriterier i prioritert rekkefølge:  </w:t>
      </w:r>
    </w:p>
    <w:p w14:paraId="0742A385" w14:textId="77777777" w:rsidR="009A4C9C" w:rsidRDefault="00000000">
      <w:pPr>
        <w:numPr>
          <w:ilvl w:val="0"/>
          <w:numId w:val="2"/>
        </w:numPr>
        <w:spacing w:after="111"/>
        <w:ind w:hanging="360"/>
      </w:pPr>
      <w:r>
        <w:t xml:space="preserve">Barn som har nedsatt funksjonsevne og barn som det er fattet vedtak om etter  </w:t>
      </w:r>
      <w:hyperlink r:id="rId7">
        <w:r>
          <w:rPr>
            <w:color w:val="0000FF"/>
            <w:u w:val="single" w:color="0000FF"/>
          </w:rPr>
          <w:t>barnevernsloven § 5</w:t>
        </w:r>
      </w:hyperlink>
      <w:hyperlink r:id="rId8">
        <w:r>
          <w:rPr>
            <w:color w:val="0000FF"/>
            <w:u w:val="single" w:color="0000FF"/>
          </w:rPr>
          <w:t>-</w:t>
        </w:r>
      </w:hyperlink>
      <w:hyperlink r:id="rId9">
        <w:r>
          <w:rPr>
            <w:color w:val="0000FF"/>
            <w:u w:val="single" w:color="0000FF"/>
          </w:rPr>
          <w:t>1</w:t>
        </w:r>
      </w:hyperlink>
      <w:hyperlink r:id="rId10">
        <w:r>
          <w:t xml:space="preserve"> </w:t>
        </w:r>
      </w:hyperlink>
      <w:r>
        <w:t>første ledd bokstav a til d,</w:t>
      </w:r>
      <w:hyperlink r:id="rId11">
        <w:r>
          <w:t xml:space="preserve"> </w:t>
        </w:r>
      </w:hyperlink>
      <w:hyperlink r:id="rId12">
        <w:r>
          <w:rPr>
            <w:color w:val="0000FF"/>
            <w:u w:val="single" w:color="0000FF"/>
          </w:rPr>
          <w:t>§ 3-</w:t>
        </w:r>
      </w:hyperlink>
      <w:hyperlink r:id="rId13">
        <w:r>
          <w:rPr>
            <w:color w:val="0000FF"/>
            <w:u w:val="single" w:color="0000FF"/>
          </w:rPr>
          <w:t>1</w:t>
        </w:r>
      </w:hyperlink>
      <w:hyperlink r:id="rId14">
        <w:r>
          <w:t xml:space="preserve"> </w:t>
        </w:r>
      </w:hyperlink>
      <w:r>
        <w:t>og</w:t>
      </w:r>
      <w:hyperlink r:id="rId15">
        <w:r>
          <w:t xml:space="preserve"> </w:t>
        </w:r>
      </w:hyperlink>
      <w:hyperlink r:id="rId16">
        <w:r>
          <w:rPr>
            <w:color w:val="0000FF"/>
            <w:u w:val="single" w:color="0000FF"/>
          </w:rPr>
          <w:t>§ 3-</w:t>
        </w:r>
      </w:hyperlink>
      <w:hyperlink r:id="rId17">
        <w:r>
          <w:rPr>
            <w:color w:val="0000FF"/>
            <w:u w:val="single" w:color="0000FF"/>
          </w:rPr>
          <w:t>4</w:t>
        </w:r>
      </w:hyperlink>
      <w:hyperlink r:id="rId18">
        <w:r>
          <w:t xml:space="preserve"> </w:t>
        </w:r>
      </w:hyperlink>
      <w:r>
        <w:t xml:space="preserve">første ledd bokstav b. </w:t>
      </w:r>
    </w:p>
    <w:p w14:paraId="2287D98B" w14:textId="17BEE95F" w:rsidR="009A4C9C" w:rsidRDefault="00000000">
      <w:pPr>
        <w:numPr>
          <w:ilvl w:val="0"/>
          <w:numId w:val="2"/>
        </w:numPr>
        <w:spacing w:after="107"/>
        <w:ind w:hanging="360"/>
      </w:pPr>
      <w:r>
        <w:t>Søsken av barn som har plass i barnehagen.</w:t>
      </w:r>
      <w:r w:rsidR="00CA7C1E">
        <w:t xml:space="preserve"> Gjelder også søsken som skal over i skolen</w:t>
      </w:r>
      <w:r w:rsidR="00C65EE1">
        <w:t>.</w:t>
      </w:r>
      <w:r>
        <w:rPr>
          <w:rFonts w:ascii="Tahoma" w:eastAsia="Tahoma" w:hAnsi="Tahoma" w:cs="Tahoma"/>
          <w:sz w:val="22"/>
        </w:rPr>
        <w:t xml:space="preserve"> </w:t>
      </w:r>
    </w:p>
    <w:p w14:paraId="50B17420" w14:textId="77777777" w:rsidR="009A4C9C" w:rsidRDefault="00000000">
      <w:pPr>
        <w:numPr>
          <w:ilvl w:val="0"/>
          <w:numId w:val="2"/>
        </w:numPr>
        <w:spacing w:after="111"/>
        <w:ind w:hanging="360"/>
      </w:pPr>
      <w:r>
        <w:t xml:space="preserve">Barnehagen har plass til barn under 3 år fordelt på 2 avdelinger og barn over 3 år fordelt på 2 avdelinger. Dermed vil det bli tatt inn barn etter alder ut </w:t>
      </w:r>
      <w:proofErr w:type="gramStart"/>
      <w:r>
        <w:t>i fra</w:t>
      </w:r>
      <w:proofErr w:type="gramEnd"/>
      <w:r>
        <w:t xml:space="preserve"> hvilken avdeling som har ledig kapasitet. Hvis en avdeling har flest gutter, vil en jente bli prioritert og omvendt. Hvis en avdeling for eksempel har få 4 åringer, vil 4 åringer bli prioritert. Stiller noen likt, vil søkerdato avgjøre plassen. </w:t>
      </w:r>
    </w:p>
    <w:p w14:paraId="42C0C62B" w14:textId="77777777" w:rsidR="009A4C9C" w:rsidRDefault="00000000">
      <w:pPr>
        <w:ind w:left="713"/>
      </w:pPr>
      <w:r>
        <w:t xml:space="preserve">Tildeling av plass gjøres på grunnlag av kommunens felles søknadsrutiner for kommunale og private barnehager og etter gjeldende praksis i Sandnes kommune. Opptaket koordineres med opptak til andre barnehager i Sandnes kommune, private og kommunale. Det vil si at opptak av barn i barnehagen og tildeling av ledige plasser skjer etter søknad til Sandnes kommune sine hjemmesider, samordnet opptak. For at barnehagen skal kunne tildele plasser, må søkeren velge Håbafjell </w:t>
      </w:r>
      <w:proofErr w:type="spellStart"/>
      <w:r>
        <w:t>idrettsbarnehage</w:t>
      </w:r>
      <w:proofErr w:type="spellEnd"/>
      <w:r>
        <w:t xml:space="preserve"> som et av alternativene. Deretter er det daglig leder som foretar tildelingen etter opptakskriteriene.  </w:t>
      </w:r>
    </w:p>
    <w:p w14:paraId="787F3197" w14:textId="77777777" w:rsidR="009A4C9C" w:rsidRDefault="00000000">
      <w:pPr>
        <w:spacing w:after="0" w:line="259" w:lineRule="auto"/>
        <w:ind w:left="708" w:firstLine="0"/>
      </w:pPr>
      <w:r>
        <w:t xml:space="preserve"> </w:t>
      </w:r>
    </w:p>
    <w:p w14:paraId="429E631E" w14:textId="77777777" w:rsidR="009A4C9C" w:rsidRDefault="00000000">
      <w:pPr>
        <w:spacing w:after="111"/>
        <w:ind w:left="713"/>
      </w:pPr>
      <w:r>
        <w:t xml:space="preserve">Det vil ikke bli tildelt betalingsfrie måneder for barn under ett år i barnehagen. Betaling skjer fra når foreldrene blir tilbudt plass i barnehagen. </w:t>
      </w:r>
    </w:p>
    <w:p w14:paraId="514D5A14" w14:textId="77777777" w:rsidR="009A4C9C" w:rsidRDefault="00000000">
      <w:pPr>
        <w:ind w:left="713"/>
      </w:pPr>
      <w:r>
        <w:t xml:space="preserve">OPPTAKSPERIODE  </w:t>
      </w:r>
    </w:p>
    <w:p w14:paraId="1F85857D" w14:textId="77777777" w:rsidR="009A4C9C" w:rsidRDefault="00000000">
      <w:pPr>
        <w:ind w:left="713"/>
      </w:pPr>
      <w:r>
        <w:t xml:space="preserve">Opptak av barn skjer hele året, men hovedsakelig ved samordnet opptaksprosess. Daglig leder kan tilby barnehageplass ved ledig kapasitet etter hovedopptaket.  </w:t>
      </w:r>
    </w:p>
    <w:p w14:paraId="605EC62E" w14:textId="77777777" w:rsidR="009A4C9C" w:rsidRDefault="00000000">
      <w:pPr>
        <w:spacing w:after="129" w:line="259" w:lineRule="auto"/>
        <w:ind w:left="0" w:firstLine="0"/>
      </w:pPr>
      <w:r>
        <w:t xml:space="preserve"> </w:t>
      </w:r>
    </w:p>
    <w:p w14:paraId="2EE5AE46" w14:textId="77777777" w:rsidR="009A4C9C" w:rsidRDefault="00000000">
      <w:pPr>
        <w:ind w:left="713"/>
      </w:pPr>
      <w:r>
        <w:t xml:space="preserve">FORELDRERÅD </w:t>
      </w:r>
    </w:p>
    <w:p w14:paraId="3C5B8BEC" w14:textId="77777777" w:rsidR="009A4C9C" w:rsidRDefault="00000000">
      <w:pPr>
        <w:spacing w:after="167"/>
        <w:ind w:left="713"/>
      </w:pPr>
      <w:r>
        <w:t xml:space="preserve">For å sikre samarbeidet med barnas hjem, har barnehagen et foreldreråd.  </w:t>
      </w:r>
    </w:p>
    <w:p w14:paraId="1F13A412" w14:textId="77777777" w:rsidR="009A4C9C" w:rsidRDefault="00000000">
      <w:pPr>
        <w:spacing w:after="171"/>
        <w:ind w:left="713"/>
      </w:pPr>
      <w:r>
        <w:t xml:space="preserve">Foreldrerådet består av foreldrene/ foresatte til alle barna og skal fremme deres felles interesser og bidra til at samarbeidet mellom barnehagen og foreldregruppen skaper et godt barnehagemiljø. På barnehagens årlige foreldremøte på høsten og årsmøte på </w:t>
      </w:r>
      <w:r>
        <w:lastRenderedPageBreak/>
        <w:t xml:space="preserve">våren åpner barnehagen sine lokaler for et foreldreråd om ønskelig. Saker skal bli protokollført av en valgt referent. </w:t>
      </w:r>
    </w:p>
    <w:p w14:paraId="4F89F704" w14:textId="77777777" w:rsidR="009A4C9C" w:rsidRDefault="00000000">
      <w:pPr>
        <w:spacing w:after="0" w:line="259" w:lineRule="auto"/>
        <w:ind w:left="706" w:firstLine="0"/>
      </w:pPr>
      <w:r>
        <w:t xml:space="preserve"> </w:t>
      </w:r>
    </w:p>
    <w:p w14:paraId="7AD6424B" w14:textId="77777777" w:rsidR="009A4C9C" w:rsidRDefault="00000000">
      <w:pPr>
        <w:ind w:left="713"/>
      </w:pPr>
      <w:r>
        <w:t xml:space="preserve">SAMARBEIDETS SAMMENSETNING OG MYNDIGHET </w:t>
      </w:r>
    </w:p>
    <w:p w14:paraId="08BA4264" w14:textId="77777777" w:rsidR="009A4C9C" w:rsidRDefault="00000000">
      <w:pPr>
        <w:ind w:left="713"/>
      </w:pPr>
      <w:r>
        <w:t xml:space="preserve">Samarbeidsutvalget skal være et kontaktskapende og samordnende organ. Utvalget </w:t>
      </w:r>
    </w:p>
    <w:p w14:paraId="6C91B5A4" w14:textId="77777777" w:rsidR="009A4C9C" w:rsidRDefault="00000000">
      <w:pPr>
        <w:spacing w:after="248"/>
        <w:ind w:left="713" w:right="631"/>
      </w:pPr>
      <w:r>
        <w:t xml:space="preserve">skal også organisere dugnader for vedlikehold av barnehagens bygg, inventar og uteområde. </w:t>
      </w:r>
    </w:p>
    <w:p w14:paraId="2CF24113" w14:textId="77777777" w:rsidR="009A4C9C" w:rsidRDefault="00000000">
      <w:pPr>
        <w:numPr>
          <w:ilvl w:val="0"/>
          <w:numId w:val="3"/>
        </w:numPr>
        <w:ind w:hanging="360"/>
      </w:pPr>
      <w:r>
        <w:t xml:space="preserve">Samarbeidsutvalget skal forelegges saker og har rett til å uttale seg i saker som er av viktighet for barnehagens innhold, virksomhet og forholdet til foreldrene.  </w:t>
      </w:r>
    </w:p>
    <w:p w14:paraId="64B75057" w14:textId="77777777" w:rsidR="009A4C9C" w:rsidRDefault="00000000">
      <w:pPr>
        <w:numPr>
          <w:ilvl w:val="0"/>
          <w:numId w:val="3"/>
        </w:numPr>
        <w:ind w:hanging="360"/>
      </w:pPr>
      <w:r>
        <w:t xml:space="preserve">Saker som gjelder ansettelser, opptak av barn og lignende skal ikke behandles av samarbeidsutvalget.  </w:t>
      </w:r>
    </w:p>
    <w:p w14:paraId="6791FCA9" w14:textId="77777777" w:rsidR="009A4C9C" w:rsidRDefault="00000000">
      <w:pPr>
        <w:numPr>
          <w:ilvl w:val="0"/>
          <w:numId w:val="3"/>
        </w:numPr>
        <w:ind w:hanging="360"/>
      </w:pPr>
      <w:r>
        <w:t xml:space="preserve">Samarbeidsutvalget skal ha </w:t>
      </w:r>
      <w:proofErr w:type="spellStart"/>
      <w:r>
        <w:t>opp til</w:t>
      </w:r>
      <w:proofErr w:type="spellEnd"/>
      <w:r>
        <w:t xml:space="preserve"> 6 medlemmer, med 2 representanter fra foreldrene, 2 fra de ansatte og eventuelt 2 eiere.  </w:t>
      </w:r>
    </w:p>
    <w:p w14:paraId="6696BE2D" w14:textId="77777777" w:rsidR="009A4C9C" w:rsidRDefault="00000000">
      <w:pPr>
        <w:numPr>
          <w:ilvl w:val="0"/>
          <w:numId w:val="3"/>
        </w:numPr>
        <w:ind w:hanging="360"/>
      </w:pPr>
      <w:r>
        <w:t xml:space="preserve">Samarbeidsutvalget konstituerer seg selv, og velger selv sin leder. Som samarbeidsutvalgets vedtak gjelder det som flertallet av de møtende har stemt for. Ved stemmelikhet gjelder det som lederen har stemt for. Er lederen ikke </w:t>
      </w:r>
      <w:proofErr w:type="gramStart"/>
      <w:r>
        <w:t>tilstede</w:t>
      </w:r>
      <w:proofErr w:type="gramEnd"/>
      <w:r>
        <w:t xml:space="preserve">, gjelder det som møtelederen har stemt for.  </w:t>
      </w:r>
    </w:p>
    <w:p w14:paraId="400ABBEF" w14:textId="77777777" w:rsidR="009A4C9C" w:rsidRDefault="00000000">
      <w:pPr>
        <w:numPr>
          <w:ilvl w:val="0"/>
          <w:numId w:val="3"/>
        </w:numPr>
        <w:ind w:hanging="360"/>
      </w:pPr>
      <w:r>
        <w:t xml:space="preserve">Møter i samarbeidsutvalget holdes etter en plan fastsatt av samarbeidsutvalget, og </w:t>
      </w:r>
      <w:proofErr w:type="gramStart"/>
      <w:r>
        <w:t>for øvrig</w:t>
      </w:r>
      <w:proofErr w:type="gramEnd"/>
      <w:r>
        <w:t xml:space="preserve"> når samarbeidsutvalgets leder finner det nødvendig. </w:t>
      </w:r>
    </w:p>
    <w:p w14:paraId="76D895C4" w14:textId="77777777" w:rsidR="009A4C9C" w:rsidRDefault="00000000">
      <w:pPr>
        <w:spacing w:after="0" w:line="259" w:lineRule="auto"/>
        <w:ind w:left="1428" w:firstLine="0"/>
      </w:pPr>
      <w:r>
        <w:t xml:space="preserve">  </w:t>
      </w:r>
    </w:p>
    <w:p w14:paraId="6DF66727" w14:textId="1BFB6AE2" w:rsidR="009A4C9C" w:rsidRDefault="00000000">
      <w:pPr>
        <w:spacing w:after="2" w:line="238" w:lineRule="auto"/>
        <w:ind w:left="708" w:right="65" w:firstLine="0"/>
        <w:jc w:val="both"/>
      </w:pPr>
      <w:r>
        <w:t xml:space="preserve">Dugnader skal det informeres om på et tidlig tidspunkt. </w:t>
      </w:r>
      <w:r>
        <w:rPr>
          <w:sz w:val="22"/>
        </w:rPr>
        <w:t xml:space="preserve">For å kunne holde barnehagen i tilfredsstillende stand, er vi avhengig av at foreldrene stiller opp på dugnad. Alle som benytter seg av barnehageplass forplikter seg til å stille på dugnad 10 timer per barnehageår per foreldrepar. </w:t>
      </w:r>
      <w:r>
        <w:t xml:space="preserve"> </w:t>
      </w:r>
    </w:p>
    <w:p w14:paraId="20E03330" w14:textId="77777777" w:rsidR="009A4C9C" w:rsidRDefault="00000000">
      <w:pPr>
        <w:spacing w:after="216" w:line="259" w:lineRule="auto"/>
        <w:ind w:left="708" w:firstLine="0"/>
      </w:pPr>
      <w:r>
        <w:t xml:space="preserve"> </w:t>
      </w:r>
    </w:p>
    <w:p w14:paraId="54188131" w14:textId="77777777" w:rsidR="009A4C9C" w:rsidRDefault="00000000">
      <w:pPr>
        <w:spacing w:after="47"/>
        <w:ind w:left="713"/>
      </w:pPr>
      <w:r>
        <w:t xml:space="preserve">ÅPNINGSTIDER/FERIER/PLANLEGGINGSDAGER </w:t>
      </w:r>
    </w:p>
    <w:p w14:paraId="594C4928" w14:textId="77777777" w:rsidR="008F7494" w:rsidRDefault="00000000" w:rsidP="004536E1">
      <w:pPr>
        <w:ind w:left="713"/>
      </w:pPr>
      <w:r>
        <w:t xml:space="preserve">Barnehagen begynner nytt år ved skolestart, følger skoleruta for Sandnes kommune.  Håbafjell Idrettsbarnehage har åpningstid mellom klokken 07:00 til 16.30. </w:t>
      </w:r>
    </w:p>
    <w:p w14:paraId="4B211CF3" w14:textId="39FBE428" w:rsidR="009A4C9C" w:rsidRDefault="008F7494" w:rsidP="004536E1">
      <w:pPr>
        <w:ind w:left="713"/>
      </w:pPr>
      <w:r>
        <w:t xml:space="preserve">I </w:t>
      </w:r>
      <w:r w:rsidR="008A5427">
        <w:t>romjulen,</w:t>
      </w:r>
      <w:r w:rsidR="00604625">
        <w:t xml:space="preserve"> </w:t>
      </w:r>
      <w:r w:rsidR="008A5427">
        <w:t>påskeferien og juli forkortes barnehagens åpningstid</w:t>
      </w:r>
      <w:r w:rsidR="00E42028">
        <w:t xml:space="preserve"> til kl</w:t>
      </w:r>
      <w:r w:rsidR="00604625">
        <w:t>.</w:t>
      </w:r>
      <w:r w:rsidR="00E42028">
        <w:t xml:space="preserve"> 07.00-15.30</w:t>
      </w:r>
      <w:r w:rsidR="00325362">
        <w:t xml:space="preserve"> </w:t>
      </w:r>
      <w:r w:rsidR="00000000">
        <w:t xml:space="preserve"> </w:t>
      </w:r>
    </w:p>
    <w:p w14:paraId="5060828C" w14:textId="77777777" w:rsidR="009A4C9C" w:rsidRDefault="00000000">
      <w:pPr>
        <w:spacing w:after="0" w:line="259" w:lineRule="auto"/>
        <w:ind w:left="0" w:firstLine="0"/>
      </w:pPr>
      <w:r>
        <w:t xml:space="preserve"> </w:t>
      </w:r>
    </w:p>
    <w:p w14:paraId="217D20C2" w14:textId="77777777" w:rsidR="009A4C9C" w:rsidRDefault="00000000">
      <w:pPr>
        <w:ind w:left="713"/>
      </w:pPr>
      <w:r>
        <w:t xml:space="preserve">Barnehagen er stengt: </w:t>
      </w:r>
    </w:p>
    <w:p w14:paraId="585E7B88" w14:textId="77777777" w:rsidR="009A4C9C" w:rsidRDefault="00000000">
      <w:pPr>
        <w:numPr>
          <w:ilvl w:val="0"/>
          <w:numId w:val="3"/>
        </w:numPr>
        <w:ind w:hanging="360"/>
      </w:pPr>
      <w:r>
        <w:t xml:space="preserve">5 planleggings dager i løpet av barnehageåret </w:t>
      </w:r>
    </w:p>
    <w:p w14:paraId="3BB5EE11" w14:textId="77777777" w:rsidR="009A4C9C" w:rsidRDefault="00000000">
      <w:pPr>
        <w:numPr>
          <w:ilvl w:val="0"/>
          <w:numId w:val="3"/>
        </w:numPr>
        <w:ind w:hanging="360"/>
      </w:pPr>
      <w:r>
        <w:t xml:space="preserve">Julaften </w:t>
      </w:r>
    </w:p>
    <w:p w14:paraId="4D7ADDF6" w14:textId="77777777" w:rsidR="009A4C9C" w:rsidRDefault="00000000">
      <w:pPr>
        <w:numPr>
          <w:ilvl w:val="0"/>
          <w:numId w:val="3"/>
        </w:numPr>
        <w:ind w:hanging="360"/>
      </w:pPr>
      <w:r>
        <w:t xml:space="preserve">Nyttårsaften </w:t>
      </w:r>
    </w:p>
    <w:p w14:paraId="7DA213C2" w14:textId="77777777" w:rsidR="009A4C9C" w:rsidRDefault="00000000">
      <w:pPr>
        <w:numPr>
          <w:ilvl w:val="0"/>
          <w:numId w:val="3"/>
        </w:numPr>
        <w:ind w:hanging="360"/>
      </w:pPr>
      <w:r>
        <w:t xml:space="preserve">Onsdag før Skjærtorsdag </w:t>
      </w:r>
    </w:p>
    <w:p w14:paraId="4DDD012C" w14:textId="1B444115" w:rsidR="009A4C9C" w:rsidRDefault="00E43436">
      <w:pPr>
        <w:numPr>
          <w:ilvl w:val="0"/>
          <w:numId w:val="3"/>
        </w:numPr>
        <w:ind w:hanging="360"/>
      </w:pPr>
      <w:r>
        <w:t>Sommerstengt de</w:t>
      </w:r>
      <w:r w:rsidR="00CA3BD0">
        <w:t xml:space="preserve"> </w:t>
      </w:r>
      <w:r w:rsidR="001739B9">
        <w:t>2</w:t>
      </w:r>
      <w:r w:rsidR="000B642B">
        <w:t xml:space="preserve"> midterste</w:t>
      </w:r>
      <w:r w:rsidR="007500F8">
        <w:t xml:space="preserve"> ukene</w:t>
      </w:r>
      <w:r w:rsidR="000B642B">
        <w:t xml:space="preserve"> i juli</w:t>
      </w:r>
      <w:r w:rsidR="00643449">
        <w:t>.</w:t>
      </w:r>
    </w:p>
    <w:p w14:paraId="69936CEA" w14:textId="4CB89A18" w:rsidR="001E6743" w:rsidRPr="001E6743" w:rsidRDefault="001E6743">
      <w:pPr>
        <w:numPr>
          <w:ilvl w:val="0"/>
          <w:numId w:val="3"/>
        </w:numPr>
        <w:ind w:hanging="360"/>
        <w:rPr>
          <w:lang w:val="da-DK"/>
        </w:rPr>
      </w:pPr>
      <w:r w:rsidRPr="001E6743">
        <w:rPr>
          <w:lang w:val="da-DK"/>
        </w:rPr>
        <w:t>Man må melde bar</w:t>
      </w:r>
      <w:r>
        <w:rPr>
          <w:lang w:val="da-DK"/>
        </w:rPr>
        <w:t xml:space="preserve">net på i </w:t>
      </w:r>
      <w:proofErr w:type="spellStart"/>
      <w:r>
        <w:rPr>
          <w:lang w:val="da-DK"/>
        </w:rPr>
        <w:t>Mykid</w:t>
      </w:r>
      <w:proofErr w:type="spellEnd"/>
      <w:r>
        <w:rPr>
          <w:lang w:val="da-DK"/>
        </w:rPr>
        <w:t xml:space="preserve"> dersom det skal komme i </w:t>
      </w:r>
      <w:r w:rsidR="00405583">
        <w:rPr>
          <w:lang w:val="da-DK"/>
        </w:rPr>
        <w:t>julen og i påsken.</w:t>
      </w:r>
      <w:r>
        <w:rPr>
          <w:lang w:val="da-DK"/>
        </w:rPr>
        <w:t xml:space="preserve"> </w:t>
      </w:r>
    </w:p>
    <w:p w14:paraId="57ED596C" w14:textId="77777777" w:rsidR="000A2287" w:rsidRDefault="000A2287" w:rsidP="00405583">
      <w:pPr>
        <w:ind w:left="0" w:firstLine="0"/>
        <w:rPr>
          <w:lang w:val="da-DK"/>
        </w:rPr>
      </w:pPr>
    </w:p>
    <w:p w14:paraId="05F1A636" w14:textId="77777777" w:rsidR="00405583" w:rsidRPr="001E6743" w:rsidRDefault="00405583" w:rsidP="00405583">
      <w:pPr>
        <w:ind w:left="0" w:firstLine="0"/>
        <w:rPr>
          <w:lang w:val="da-DK"/>
        </w:rPr>
      </w:pPr>
    </w:p>
    <w:p w14:paraId="3282CD07" w14:textId="77777777" w:rsidR="009A4C9C" w:rsidRDefault="00000000">
      <w:pPr>
        <w:ind w:left="713"/>
      </w:pPr>
      <w:r>
        <w:t xml:space="preserve">Alle barn i barnehagen skal ha 4 ukers ferie i løpet av barnehageåret, minimum 3 uker sammenhengende sommerferie. Sommer regnes som fra midten av juni til midten av august.  </w:t>
      </w:r>
    </w:p>
    <w:p w14:paraId="5F00496D" w14:textId="77777777" w:rsidR="009A4C9C" w:rsidRDefault="00000000">
      <w:pPr>
        <w:spacing w:after="0" w:line="259" w:lineRule="auto"/>
        <w:ind w:left="0" w:firstLine="0"/>
      </w:pPr>
      <w:r>
        <w:t xml:space="preserve"> </w:t>
      </w:r>
    </w:p>
    <w:p w14:paraId="290DCA2B" w14:textId="77777777" w:rsidR="009A4C9C" w:rsidRDefault="00000000">
      <w:pPr>
        <w:ind w:left="713"/>
      </w:pPr>
      <w:r>
        <w:lastRenderedPageBreak/>
        <w:t xml:space="preserve">FREMMØTE </w:t>
      </w:r>
    </w:p>
    <w:p w14:paraId="111198DC" w14:textId="77777777" w:rsidR="009A4C9C" w:rsidRDefault="00000000">
      <w:pPr>
        <w:ind w:left="713"/>
      </w:pPr>
      <w:r>
        <w:t xml:space="preserve">Barna skal følges/hentes til barnehagen, og det skal gis beskjed om at de er kommet/hentet. Skal et barn hentes av andre enn den/de som har den daglige omsorg for barnet, skal det på forhånd gi beskjed om dette til barnehagen. Ved fravær skal de foresatte gi beskjed til barnehagen innen klokken 09:30. </w:t>
      </w:r>
    </w:p>
    <w:p w14:paraId="6B21DD1A" w14:textId="77777777" w:rsidR="009A4C9C" w:rsidRDefault="00000000">
      <w:pPr>
        <w:spacing w:after="0" w:line="259" w:lineRule="auto"/>
        <w:ind w:left="360" w:firstLine="0"/>
      </w:pPr>
      <w:r>
        <w:t xml:space="preserve"> </w:t>
      </w:r>
      <w:r>
        <w:tab/>
        <w:t xml:space="preserve"> </w:t>
      </w:r>
    </w:p>
    <w:p w14:paraId="0D2C1C98" w14:textId="77777777" w:rsidR="009A4C9C" w:rsidRDefault="00000000">
      <w:pPr>
        <w:ind w:left="713"/>
      </w:pPr>
      <w:r>
        <w:t xml:space="preserve">MÅLTIDER </w:t>
      </w:r>
    </w:p>
    <w:p w14:paraId="7051A74B" w14:textId="77777777" w:rsidR="009A4C9C" w:rsidRDefault="00000000">
      <w:pPr>
        <w:ind w:left="713"/>
      </w:pPr>
      <w:r>
        <w:t xml:space="preserve">Barnehagen serverer frokost, lunsj og et mellommåltid hver dag. Det serveres minst 4 varmåltid i løpet av uka, hvor egen kokk lager all mat med flotte råvarer. Vi serverer mye frukt, grønt, fisk og rene kjøttprodukter. </w:t>
      </w:r>
    </w:p>
    <w:p w14:paraId="078BCB4E" w14:textId="77777777" w:rsidR="009A4C9C" w:rsidRDefault="00000000">
      <w:pPr>
        <w:spacing w:after="0" w:line="259" w:lineRule="auto"/>
        <w:ind w:left="708" w:firstLine="0"/>
      </w:pPr>
      <w:r>
        <w:t xml:space="preserve"> </w:t>
      </w:r>
    </w:p>
    <w:p w14:paraId="190327E9" w14:textId="77777777" w:rsidR="009A4C9C" w:rsidRDefault="00000000">
      <w:pPr>
        <w:ind w:left="713"/>
      </w:pPr>
      <w:r>
        <w:t xml:space="preserve">BETALING </w:t>
      </w:r>
    </w:p>
    <w:p w14:paraId="291ECE71" w14:textId="77777777" w:rsidR="009A4C9C" w:rsidRDefault="00000000">
      <w:pPr>
        <w:ind w:left="713"/>
      </w:pPr>
      <w:r>
        <w:t xml:space="preserve">Håbafjell Idrettsbarnehage forholder seg til styrets vedtak om oppholdsbetaling, og tar i tillegg ekstra betalt for måltider servert i barnehagen. Barnehagen har 12 betalingsmåneder fram til 31.12.18, 11 betalingsmåneder fra 01.01.19 og forholder seg til den enhver tid gjeldende makspris for foreldrepenger og eventuelle søskenrabatter. I tillegg betales kostpenger pr måned. Kostpengene fastsettes av styret. Det gis ikke søskenrabatt på kostpenger. </w:t>
      </w:r>
    </w:p>
    <w:p w14:paraId="1DE292C1" w14:textId="77777777" w:rsidR="009A4C9C" w:rsidRDefault="00000000">
      <w:pPr>
        <w:spacing w:after="0" w:line="259" w:lineRule="auto"/>
        <w:ind w:left="706" w:firstLine="0"/>
      </w:pPr>
      <w:r>
        <w:t xml:space="preserve"> </w:t>
      </w:r>
    </w:p>
    <w:p w14:paraId="1824B774" w14:textId="7425F242" w:rsidR="009A4C9C" w:rsidRDefault="00000000">
      <w:pPr>
        <w:ind w:left="713"/>
      </w:pPr>
      <w:r>
        <w:t xml:space="preserve">Dersom barnet begynner i barnehagen ved </w:t>
      </w:r>
      <w:proofErr w:type="spellStart"/>
      <w:r>
        <w:t>hovedinntak</w:t>
      </w:r>
      <w:proofErr w:type="spellEnd"/>
      <w:r>
        <w:t xml:space="preserve">, skal det betales for siste halvdel av august, det vil si 50% av gjeldende sats. Dersom barnet slutter i barnehagen ved </w:t>
      </w:r>
      <w:proofErr w:type="spellStart"/>
      <w:r>
        <w:t>hovedinntak</w:t>
      </w:r>
      <w:proofErr w:type="spellEnd"/>
      <w:r>
        <w:t xml:space="preserve">, skal det betales for første halvdel av august, det vil si 50% av gjeldende sats. </w:t>
      </w:r>
    </w:p>
    <w:p w14:paraId="539E9F9A" w14:textId="77777777" w:rsidR="009A4C9C" w:rsidRDefault="00000000">
      <w:pPr>
        <w:spacing w:after="0" w:line="259" w:lineRule="auto"/>
        <w:ind w:left="706" w:firstLine="0"/>
      </w:pPr>
      <w:r>
        <w:t xml:space="preserve"> </w:t>
      </w:r>
    </w:p>
    <w:p w14:paraId="075DB535" w14:textId="77777777" w:rsidR="009A4C9C" w:rsidRDefault="00000000">
      <w:pPr>
        <w:ind w:left="713"/>
      </w:pPr>
      <w:r>
        <w:t xml:space="preserve">Betalingen skjer forskuddsvis innen den 1. i hver måned. Betalingen påløper for ubenyttet plass. </w:t>
      </w:r>
    </w:p>
    <w:p w14:paraId="30FD7910" w14:textId="77777777" w:rsidR="009A4C9C" w:rsidRDefault="00000000">
      <w:pPr>
        <w:spacing w:after="0" w:line="259" w:lineRule="auto"/>
        <w:ind w:left="706" w:firstLine="0"/>
      </w:pPr>
      <w:r>
        <w:t xml:space="preserve"> </w:t>
      </w:r>
    </w:p>
    <w:p w14:paraId="071A273E" w14:textId="77777777" w:rsidR="009A4C9C" w:rsidRDefault="00000000">
      <w:pPr>
        <w:ind w:left="713"/>
      </w:pPr>
      <w:r>
        <w:t xml:space="preserve">Uteblir betaling 2 måneder kan barnehageplassen skriftlig sies opp, med 20 dagers frist, av daglig leder, og kravet oversendes til inkasso, hvor renter og gebyr vil påløpe.  </w:t>
      </w:r>
    </w:p>
    <w:p w14:paraId="1160337E" w14:textId="77777777" w:rsidR="009A4C9C" w:rsidRDefault="00000000">
      <w:pPr>
        <w:spacing w:after="0" w:line="259" w:lineRule="auto"/>
        <w:ind w:left="0" w:firstLine="0"/>
      </w:pPr>
      <w:r>
        <w:t xml:space="preserve"> </w:t>
      </w:r>
    </w:p>
    <w:p w14:paraId="32A42491" w14:textId="77777777" w:rsidR="009A4C9C" w:rsidRDefault="00000000">
      <w:pPr>
        <w:spacing w:after="0" w:line="259" w:lineRule="auto"/>
        <w:ind w:left="0" w:firstLine="0"/>
      </w:pPr>
      <w:r>
        <w:t xml:space="preserve"> </w:t>
      </w:r>
    </w:p>
    <w:p w14:paraId="5E1BA691" w14:textId="77777777" w:rsidR="009A4C9C" w:rsidRDefault="00000000">
      <w:pPr>
        <w:ind w:left="713"/>
      </w:pPr>
      <w:r>
        <w:t xml:space="preserve">FORSIKRINGS- OG BETALINGSANSVAR </w:t>
      </w:r>
    </w:p>
    <w:p w14:paraId="65D1E4FC" w14:textId="77777777" w:rsidR="009A4C9C" w:rsidRDefault="00000000">
      <w:pPr>
        <w:ind w:left="713"/>
      </w:pPr>
      <w:r>
        <w:t xml:space="preserve">Barnehagen forplikter seg til å tegne forsikring for ulykker og skader for barn og ansatte som skjer i barnehagens åpningstid. Ingen kan kreve erstatning for skade/tap fra barnehagen som går utover de beløpsgrenser som gjelder iht. barnehagens forsikringsordning. Barnehagen har ikke erstatningsansvar for tap som skyldes at barnehagen må holde stengt pga. sykdom, streik, brann m.m. Barnehagen er ikke erstatningspliktig ved tap av sko, tøy etc. til barna i barnehagen. </w:t>
      </w:r>
    </w:p>
    <w:p w14:paraId="404A8F5C" w14:textId="77777777" w:rsidR="009A4C9C" w:rsidRDefault="00000000">
      <w:pPr>
        <w:spacing w:after="0" w:line="259" w:lineRule="auto"/>
        <w:ind w:left="360" w:firstLine="0"/>
      </w:pPr>
      <w:r>
        <w:t xml:space="preserve"> </w:t>
      </w:r>
    </w:p>
    <w:p w14:paraId="076A80E9" w14:textId="77777777" w:rsidR="009A4C9C" w:rsidRDefault="00000000">
      <w:pPr>
        <w:spacing w:after="0" w:line="259" w:lineRule="auto"/>
        <w:ind w:left="360" w:firstLine="0"/>
      </w:pPr>
      <w:r>
        <w:t xml:space="preserve"> </w:t>
      </w:r>
    </w:p>
    <w:p w14:paraId="1BE01EDF" w14:textId="77777777" w:rsidR="009A4C9C" w:rsidRDefault="00000000">
      <w:pPr>
        <w:ind w:left="713"/>
      </w:pPr>
      <w:r>
        <w:t xml:space="preserve">TAUSHETSPLIKT </w:t>
      </w:r>
    </w:p>
    <w:p w14:paraId="000D1BA5" w14:textId="77777777" w:rsidR="009A4C9C" w:rsidRDefault="00000000">
      <w:pPr>
        <w:ind w:left="713"/>
      </w:pPr>
      <w:r>
        <w:t xml:space="preserve">Styret, samarbeidsutvalgets medlemmer og barnehagens ansatte har taushetsplikt i henhold til forvaltningsloven jf. lov om barnehager §§ 20 – 22. </w:t>
      </w:r>
    </w:p>
    <w:p w14:paraId="11EA3920" w14:textId="77777777" w:rsidR="009A4C9C" w:rsidRDefault="00000000">
      <w:pPr>
        <w:spacing w:after="0" w:line="259" w:lineRule="auto"/>
        <w:ind w:left="360" w:firstLine="0"/>
      </w:pPr>
      <w:r>
        <w:t xml:space="preserve"> </w:t>
      </w:r>
      <w:r>
        <w:tab/>
        <w:t xml:space="preserve"> </w:t>
      </w:r>
    </w:p>
    <w:p w14:paraId="619E2C3C" w14:textId="77777777" w:rsidR="009A4C9C" w:rsidRDefault="00000000">
      <w:pPr>
        <w:ind w:left="713"/>
      </w:pPr>
      <w:r>
        <w:t xml:space="preserve">POLITIATTEST </w:t>
      </w:r>
    </w:p>
    <w:p w14:paraId="0C13D65B" w14:textId="77777777" w:rsidR="009A4C9C" w:rsidRDefault="00000000">
      <w:pPr>
        <w:spacing w:after="147"/>
        <w:ind w:left="713"/>
      </w:pPr>
      <w:r>
        <w:t xml:space="preserve">Alle ansatte i barnehagen skal legge frem tilfredsstillende politiattest. Politiattesten skal vise om vedkommende er siktet, tiltalt eller dømt for seksuelle overgrep mot barn.  </w:t>
      </w:r>
    </w:p>
    <w:p w14:paraId="7013192D" w14:textId="77777777" w:rsidR="009A4C9C" w:rsidRDefault="00000000">
      <w:pPr>
        <w:spacing w:after="231"/>
        <w:ind w:left="713"/>
      </w:pPr>
      <w:r>
        <w:lastRenderedPageBreak/>
        <w:t xml:space="preserve">Med seksuelle overgrep mot barn menes overtredelser av straffelovens § 195, § 196, § 200 annet ledd, § 201 c og § 204 a. </w:t>
      </w:r>
    </w:p>
    <w:p w14:paraId="27B9D56D" w14:textId="77777777" w:rsidR="009A4C9C" w:rsidRDefault="00000000">
      <w:pPr>
        <w:ind w:left="713"/>
      </w:pPr>
      <w:r>
        <w:t xml:space="preserve">LEKE- OG OPPHOLDSAREAL  </w:t>
      </w:r>
    </w:p>
    <w:p w14:paraId="1F3D76AA" w14:textId="77777777" w:rsidR="009A4C9C" w:rsidRDefault="00000000">
      <w:pPr>
        <w:spacing w:after="231"/>
        <w:ind w:left="713"/>
      </w:pPr>
      <w:r>
        <w:t xml:space="preserve">Barnehagens norm for arealutnytting er 4 m² leke- og oppholdsareal pr. barn over 3 år, og 5,5 m² pr. barn under 3 år.  </w:t>
      </w:r>
    </w:p>
    <w:p w14:paraId="13FE16DA" w14:textId="77777777" w:rsidR="009A4C9C" w:rsidRDefault="00000000">
      <w:pPr>
        <w:spacing w:after="47"/>
        <w:ind w:left="713"/>
      </w:pPr>
      <w:r>
        <w:t xml:space="preserve">HMS  </w:t>
      </w:r>
    </w:p>
    <w:p w14:paraId="15BF5A6D" w14:textId="77777777" w:rsidR="009A4C9C" w:rsidRDefault="00000000">
      <w:pPr>
        <w:spacing w:after="227"/>
        <w:ind w:left="713"/>
      </w:pPr>
      <w:r>
        <w:t xml:space="preserve">Barnehagen skal foreta internkontroll etter gjeldene regler og forskrifter.  </w:t>
      </w:r>
    </w:p>
    <w:p w14:paraId="68FCC809" w14:textId="77777777" w:rsidR="009A4C9C" w:rsidRDefault="00000000">
      <w:pPr>
        <w:ind w:left="713"/>
      </w:pPr>
      <w:r>
        <w:t xml:space="preserve">HELSEKONTROLL AV BARN </w:t>
      </w:r>
    </w:p>
    <w:p w14:paraId="4492E333" w14:textId="77777777" w:rsidR="009A4C9C" w:rsidRDefault="00000000">
      <w:pPr>
        <w:spacing w:after="146"/>
        <w:ind w:left="713"/>
      </w:pPr>
      <w:r>
        <w:t xml:space="preserve">Foresatte har ansvar for å informere om spesielle forhold </w:t>
      </w:r>
      <w:proofErr w:type="gramStart"/>
      <w:r>
        <w:t>vedrørende</w:t>
      </w:r>
      <w:proofErr w:type="gramEnd"/>
      <w:r>
        <w:t xml:space="preserve"> barnets helse som kan ha betydning for barnets opphold i barnehagen. Før et barn begynner i barnehagen skal det legges frem erklæring om barnets helse, iht. barnehageloven § 25.  </w:t>
      </w:r>
    </w:p>
    <w:p w14:paraId="522304E0" w14:textId="77777777" w:rsidR="009A4C9C" w:rsidRDefault="00000000">
      <w:pPr>
        <w:spacing w:after="0" w:line="259" w:lineRule="auto"/>
        <w:ind w:left="708" w:firstLine="0"/>
      </w:pPr>
      <w:r>
        <w:t xml:space="preserve"> </w:t>
      </w:r>
    </w:p>
    <w:p w14:paraId="247EEE0D" w14:textId="77777777" w:rsidR="009A4C9C" w:rsidRDefault="00000000">
      <w:pPr>
        <w:spacing w:after="0" w:line="259" w:lineRule="auto"/>
        <w:ind w:left="708" w:firstLine="0"/>
      </w:pPr>
      <w:r>
        <w:t xml:space="preserve"> </w:t>
      </w:r>
    </w:p>
    <w:p w14:paraId="347F390C" w14:textId="77777777" w:rsidR="009A4C9C" w:rsidRDefault="00000000">
      <w:pPr>
        <w:spacing w:after="0" w:line="259" w:lineRule="auto"/>
        <w:ind w:left="0" w:right="8280" w:firstLine="0"/>
        <w:jc w:val="center"/>
      </w:pPr>
      <w:r>
        <w:t xml:space="preserve"> </w:t>
      </w:r>
    </w:p>
    <w:p w14:paraId="0FBC5069" w14:textId="77777777" w:rsidR="009A4C9C" w:rsidRDefault="00000000">
      <w:pPr>
        <w:spacing w:after="0" w:line="259" w:lineRule="auto"/>
        <w:ind w:left="0" w:firstLine="0"/>
        <w:jc w:val="both"/>
      </w:pPr>
      <w:r>
        <w:rPr>
          <w:b/>
        </w:rPr>
        <w:t xml:space="preserve">  </w:t>
      </w:r>
      <w:r>
        <w:rPr>
          <w:b/>
        </w:rPr>
        <w:tab/>
        <w:t xml:space="preserve"> </w:t>
      </w:r>
    </w:p>
    <w:p w14:paraId="466597D2" w14:textId="77777777" w:rsidR="009A4C9C" w:rsidRDefault="00000000">
      <w:pPr>
        <w:spacing w:after="0" w:line="259" w:lineRule="auto"/>
        <w:ind w:left="0" w:firstLine="0"/>
      </w:pPr>
      <w:r>
        <w:rPr>
          <w:b/>
        </w:rPr>
        <w:t xml:space="preserve"> </w:t>
      </w:r>
    </w:p>
    <w:p w14:paraId="427E3EA9" w14:textId="77777777" w:rsidR="009A4C9C" w:rsidRDefault="00000000">
      <w:pPr>
        <w:spacing w:after="0" w:line="259" w:lineRule="auto"/>
        <w:ind w:left="0" w:firstLine="0"/>
      </w:pPr>
      <w:r>
        <w:rPr>
          <w:b/>
        </w:rPr>
        <w:t xml:space="preserve"> </w:t>
      </w:r>
    </w:p>
    <w:p w14:paraId="0036BE67" w14:textId="77777777" w:rsidR="009A4C9C" w:rsidRDefault="00000000">
      <w:pPr>
        <w:spacing w:after="0" w:line="259" w:lineRule="auto"/>
        <w:ind w:left="0" w:firstLine="0"/>
      </w:pPr>
      <w:r>
        <w:rPr>
          <w:b/>
        </w:rPr>
        <w:t xml:space="preserve"> </w:t>
      </w:r>
    </w:p>
    <w:p w14:paraId="4F332333" w14:textId="77777777" w:rsidR="009A4C9C" w:rsidRDefault="00000000">
      <w:pPr>
        <w:spacing w:after="0" w:line="259" w:lineRule="auto"/>
        <w:ind w:left="0" w:firstLine="0"/>
      </w:pPr>
      <w:r>
        <w:rPr>
          <w:b/>
        </w:rPr>
        <w:t xml:space="preserve"> </w:t>
      </w:r>
    </w:p>
    <w:p w14:paraId="77DA34B1" w14:textId="77777777" w:rsidR="009A4C9C" w:rsidRDefault="00000000">
      <w:pPr>
        <w:spacing w:after="0" w:line="259" w:lineRule="auto"/>
        <w:ind w:left="0" w:firstLine="0"/>
      </w:pPr>
      <w:r>
        <w:rPr>
          <w:b/>
        </w:rPr>
        <w:t xml:space="preserve"> </w:t>
      </w:r>
    </w:p>
    <w:p w14:paraId="09245860" w14:textId="77777777" w:rsidR="009A4C9C" w:rsidRDefault="00000000">
      <w:pPr>
        <w:spacing w:after="0" w:line="259" w:lineRule="auto"/>
        <w:ind w:left="0" w:firstLine="0"/>
      </w:pPr>
      <w:r>
        <w:rPr>
          <w:b/>
        </w:rPr>
        <w:t xml:space="preserve"> </w:t>
      </w:r>
    </w:p>
    <w:p w14:paraId="525F07E8" w14:textId="77777777" w:rsidR="009A4C9C" w:rsidRDefault="00000000">
      <w:pPr>
        <w:spacing w:after="0" w:line="259" w:lineRule="auto"/>
        <w:ind w:left="0" w:firstLine="0"/>
      </w:pPr>
      <w:r>
        <w:rPr>
          <w:b/>
        </w:rPr>
        <w:t xml:space="preserve"> </w:t>
      </w:r>
    </w:p>
    <w:p w14:paraId="22BF2F7E" w14:textId="77777777" w:rsidR="009A4C9C" w:rsidRDefault="00000000">
      <w:pPr>
        <w:spacing w:after="0" w:line="259" w:lineRule="auto"/>
        <w:ind w:left="0" w:firstLine="0"/>
      </w:pPr>
      <w:r>
        <w:rPr>
          <w:b/>
        </w:rPr>
        <w:t xml:space="preserve"> </w:t>
      </w:r>
    </w:p>
    <w:p w14:paraId="1B8DB0F2" w14:textId="77777777" w:rsidR="009A4C9C" w:rsidRDefault="00000000">
      <w:pPr>
        <w:spacing w:after="0" w:line="259" w:lineRule="auto"/>
        <w:ind w:left="0" w:firstLine="0"/>
      </w:pPr>
      <w:r>
        <w:rPr>
          <w:b/>
        </w:rPr>
        <w:t xml:space="preserve"> </w:t>
      </w:r>
    </w:p>
    <w:p w14:paraId="25C9E1EC" w14:textId="77777777" w:rsidR="009A4C9C" w:rsidRDefault="00000000">
      <w:pPr>
        <w:spacing w:after="0" w:line="259" w:lineRule="auto"/>
        <w:ind w:left="0" w:firstLine="0"/>
      </w:pPr>
      <w:r>
        <w:rPr>
          <w:b/>
        </w:rPr>
        <w:t xml:space="preserve"> </w:t>
      </w:r>
    </w:p>
    <w:p w14:paraId="4CECE271" w14:textId="77777777" w:rsidR="009A4C9C" w:rsidRDefault="00000000">
      <w:pPr>
        <w:spacing w:after="0" w:line="259" w:lineRule="auto"/>
        <w:ind w:left="0" w:firstLine="0"/>
      </w:pPr>
      <w:r>
        <w:rPr>
          <w:b/>
        </w:rPr>
        <w:t xml:space="preserve"> </w:t>
      </w:r>
    </w:p>
    <w:p w14:paraId="36B7DC5F" w14:textId="77777777" w:rsidR="009A4C9C" w:rsidRDefault="00000000">
      <w:pPr>
        <w:spacing w:after="0" w:line="259" w:lineRule="auto"/>
        <w:ind w:left="0" w:firstLine="0"/>
      </w:pPr>
      <w:r>
        <w:rPr>
          <w:b/>
        </w:rPr>
        <w:t xml:space="preserve"> </w:t>
      </w:r>
    </w:p>
    <w:p w14:paraId="468E01C0" w14:textId="77777777" w:rsidR="009A4C9C" w:rsidRDefault="00000000">
      <w:pPr>
        <w:spacing w:after="0" w:line="259" w:lineRule="auto"/>
        <w:ind w:left="0" w:firstLine="0"/>
      </w:pPr>
      <w:r>
        <w:rPr>
          <w:b/>
        </w:rPr>
        <w:t xml:space="preserve"> </w:t>
      </w:r>
    </w:p>
    <w:p w14:paraId="50E60967" w14:textId="77777777" w:rsidR="009A4C9C" w:rsidRDefault="00000000">
      <w:pPr>
        <w:spacing w:after="0" w:line="259" w:lineRule="auto"/>
        <w:ind w:left="0" w:firstLine="0"/>
      </w:pPr>
      <w:r>
        <w:rPr>
          <w:b/>
        </w:rPr>
        <w:t xml:space="preserve"> </w:t>
      </w:r>
    </w:p>
    <w:p w14:paraId="2403886A" w14:textId="77777777" w:rsidR="009A4C9C" w:rsidRDefault="00000000">
      <w:pPr>
        <w:spacing w:after="0" w:line="259" w:lineRule="auto"/>
        <w:ind w:left="0" w:firstLine="0"/>
      </w:pPr>
      <w:r>
        <w:rPr>
          <w:b/>
        </w:rPr>
        <w:t xml:space="preserve"> </w:t>
      </w:r>
    </w:p>
    <w:p w14:paraId="369515BD" w14:textId="77777777" w:rsidR="009A4C9C" w:rsidRDefault="00000000">
      <w:pPr>
        <w:spacing w:after="0" w:line="259" w:lineRule="auto"/>
        <w:ind w:left="0" w:firstLine="0"/>
      </w:pPr>
      <w:r>
        <w:rPr>
          <w:b/>
        </w:rPr>
        <w:t xml:space="preserve"> </w:t>
      </w:r>
    </w:p>
    <w:p w14:paraId="106FB53A" w14:textId="77777777" w:rsidR="009A4C9C" w:rsidRDefault="00000000">
      <w:pPr>
        <w:spacing w:after="0" w:line="259" w:lineRule="auto"/>
        <w:ind w:left="0" w:firstLine="0"/>
      </w:pPr>
      <w:r>
        <w:rPr>
          <w:b/>
        </w:rPr>
        <w:t xml:space="preserve"> </w:t>
      </w:r>
    </w:p>
    <w:p w14:paraId="28882313" w14:textId="77777777" w:rsidR="009A4C9C" w:rsidRDefault="00000000">
      <w:pPr>
        <w:spacing w:after="0" w:line="259" w:lineRule="auto"/>
        <w:ind w:left="0" w:firstLine="0"/>
      </w:pPr>
      <w:r>
        <w:rPr>
          <w:b/>
        </w:rPr>
        <w:t xml:space="preserve"> </w:t>
      </w:r>
    </w:p>
    <w:p w14:paraId="09B661CD" w14:textId="77777777" w:rsidR="009A4C9C" w:rsidRDefault="00000000">
      <w:pPr>
        <w:spacing w:after="0" w:line="259" w:lineRule="auto"/>
        <w:ind w:left="0" w:firstLine="0"/>
      </w:pPr>
      <w:r>
        <w:rPr>
          <w:b/>
        </w:rPr>
        <w:t xml:space="preserve"> </w:t>
      </w:r>
    </w:p>
    <w:p w14:paraId="34D2BD68" w14:textId="77777777" w:rsidR="009A4C9C" w:rsidRDefault="00000000">
      <w:pPr>
        <w:spacing w:after="0" w:line="259" w:lineRule="auto"/>
        <w:ind w:left="0" w:firstLine="0"/>
      </w:pPr>
      <w:r>
        <w:rPr>
          <w:b/>
        </w:rPr>
        <w:t xml:space="preserve"> </w:t>
      </w:r>
    </w:p>
    <w:p w14:paraId="13B900A5" w14:textId="77777777" w:rsidR="009A4C9C" w:rsidRDefault="00000000">
      <w:pPr>
        <w:spacing w:after="0" w:line="259" w:lineRule="auto"/>
        <w:ind w:left="0" w:firstLine="0"/>
      </w:pPr>
      <w:r>
        <w:rPr>
          <w:b/>
        </w:rPr>
        <w:t xml:space="preserve"> </w:t>
      </w:r>
    </w:p>
    <w:p w14:paraId="3B5A86D2" w14:textId="77777777" w:rsidR="009A4C9C" w:rsidRDefault="00000000">
      <w:pPr>
        <w:spacing w:after="0" w:line="259" w:lineRule="auto"/>
        <w:ind w:left="0" w:firstLine="0"/>
      </w:pPr>
      <w:r>
        <w:rPr>
          <w:b/>
        </w:rPr>
        <w:t xml:space="preserve"> </w:t>
      </w:r>
    </w:p>
    <w:p w14:paraId="1AF2E7B4" w14:textId="77777777" w:rsidR="009A4C9C" w:rsidRDefault="00000000">
      <w:pPr>
        <w:spacing w:after="0" w:line="259" w:lineRule="auto"/>
        <w:ind w:left="0" w:firstLine="0"/>
      </w:pPr>
      <w:r>
        <w:rPr>
          <w:b/>
        </w:rPr>
        <w:t xml:space="preserve"> </w:t>
      </w:r>
    </w:p>
    <w:p w14:paraId="73AFADD1" w14:textId="77777777" w:rsidR="009A4C9C" w:rsidRDefault="00000000">
      <w:pPr>
        <w:spacing w:after="0" w:line="259" w:lineRule="auto"/>
        <w:ind w:left="0" w:firstLine="0"/>
      </w:pPr>
      <w:r>
        <w:rPr>
          <w:b/>
        </w:rPr>
        <w:t xml:space="preserve"> </w:t>
      </w:r>
    </w:p>
    <w:p w14:paraId="35AC2B6E" w14:textId="77777777" w:rsidR="009A4C9C" w:rsidRDefault="00000000">
      <w:pPr>
        <w:spacing w:after="0" w:line="259" w:lineRule="auto"/>
        <w:ind w:left="0" w:firstLine="0"/>
      </w:pPr>
      <w:r>
        <w:rPr>
          <w:b/>
        </w:rPr>
        <w:t xml:space="preserve"> </w:t>
      </w:r>
    </w:p>
    <w:p w14:paraId="290AE238" w14:textId="77777777" w:rsidR="009A4C9C" w:rsidRDefault="00000000">
      <w:pPr>
        <w:spacing w:after="0" w:line="259" w:lineRule="auto"/>
        <w:ind w:left="0" w:firstLine="0"/>
      </w:pPr>
      <w:r>
        <w:rPr>
          <w:b/>
        </w:rPr>
        <w:t xml:space="preserve"> </w:t>
      </w:r>
    </w:p>
    <w:p w14:paraId="21954E38" w14:textId="77777777" w:rsidR="009A4C9C" w:rsidRDefault="00000000">
      <w:pPr>
        <w:spacing w:after="0" w:line="259" w:lineRule="auto"/>
        <w:ind w:left="0" w:firstLine="0"/>
      </w:pPr>
      <w:r>
        <w:rPr>
          <w:b/>
        </w:rPr>
        <w:t xml:space="preserve"> </w:t>
      </w:r>
    </w:p>
    <w:p w14:paraId="77E685F1" w14:textId="77777777" w:rsidR="009A4C9C" w:rsidRDefault="00000000">
      <w:pPr>
        <w:spacing w:after="0" w:line="259" w:lineRule="auto"/>
        <w:ind w:left="0" w:firstLine="0"/>
      </w:pPr>
      <w:r>
        <w:rPr>
          <w:b/>
        </w:rPr>
        <w:t xml:space="preserve"> </w:t>
      </w:r>
    </w:p>
    <w:p w14:paraId="61AD7951" w14:textId="77777777" w:rsidR="009A4C9C" w:rsidRDefault="00000000">
      <w:pPr>
        <w:spacing w:after="0" w:line="259" w:lineRule="auto"/>
        <w:ind w:left="0" w:firstLine="0"/>
      </w:pPr>
      <w:r>
        <w:rPr>
          <w:b/>
        </w:rPr>
        <w:t xml:space="preserve"> </w:t>
      </w:r>
    </w:p>
    <w:p w14:paraId="012C319B" w14:textId="05EDD5AF" w:rsidR="009A4C9C" w:rsidRDefault="00000000">
      <w:pPr>
        <w:spacing w:after="0" w:line="259" w:lineRule="auto"/>
        <w:ind w:left="0" w:firstLine="0"/>
      </w:pPr>
      <w:r>
        <w:rPr>
          <w:b/>
        </w:rPr>
        <w:lastRenderedPageBreak/>
        <w:t xml:space="preserve"> </w:t>
      </w:r>
    </w:p>
    <w:p w14:paraId="1777C653" w14:textId="77777777" w:rsidR="009A4C9C" w:rsidRDefault="00000000">
      <w:pPr>
        <w:spacing w:after="0" w:line="259" w:lineRule="auto"/>
        <w:ind w:left="0" w:firstLine="0"/>
      </w:pPr>
      <w:r>
        <w:rPr>
          <w:b/>
        </w:rPr>
        <w:t>SVARSLIPP</w:t>
      </w:r>
      <w:r>
        <w:t xml:space="preserve"> </w:t>
      </w:r>
    </w:p>
    <w:p w14:paraId="69002EC6" w14:textId="77777777" w:rsidR="009A4C9C" w:rsidRDefault="00000000">
      <w:pPr>
        <w:spacing w:after="0" w:line="259" w:lineRule="auto"/>
        <w:ind w:left="0" w:firstLine="0"/>
      </w:pPr>
      <w:r>
        <w:rPr>
          <w:b/>
        </w:rPr>
        <w:t xml:space="preserve"> </w:t>
      </w:r>
    </w:p>
    <w:p w14:paraId="470F585B" w14:textId="77777777" w:rsidR="009A4C9C" w:rsidRDefault="00000000">
      <w:pPr>
        <w:spacing w:after="0" w:line="259" w:lineRule="auto"/>
        <w:ind w:left="0" w:firstLine="0"/>
      </w:pPr>
      <w:r>
        <w:t xml:space="preserve"> </w:t>
      </w:r>
    </w:p>
    <w:p w14:paraId="32BD64F0" w14:textId="77777777" w:rsidR="009A4C9C" w:rsidRDefault="00000000">
      <w:pPr>
        <w:ind w:left="713"/>
      </w:pPr>
      <w:r>
        <w:t xml:space="preserve">Jeg/vi erklærer å ha gjort oss kjent med barnehage vedtektene til Håbafjell Idrettsbarnehage. </w:t>
      </w:r>
    </w:p>
    <w:p w14:paraId="26D628C6" w14:textId="77777777" w:rsidR="009A4C9C" w:rsidRDefault="00000000">
      <w:pPr>
        <w:spacing w:after="0" w:line="259" w:lineRule="auto"/>
        <w:ind w:left="0" w:firstLine="0"/>
      </w:pPr>
      <w:r>
        <w:t xml:space="preserve"> </w:t>
      </w:r>
    </w:p>
    <w:p w14:paraId="00E708C1" w14:textId="77777777" w:rsidR="009A4C9C" w:rsidRDefault="00000000">
      <w:pPr>
        <w:spacing w:after="0" w:line="259" w:lineRule="auto"/>
        <w:ind w:left="0" w:firstLine="0"/>
      </w:pPr>
      <w:r>
        <w:t xml:space="preserve"> </w:t>
      </w:r>
    </w:p>
    <w:p w14:paraId="3A4778E7" w14:textId="77777777" w:rsidR="009A4C9C" w:rsidRDefault="00000000">
      <w:pPr>
        <w:ind w:left="0" w:firstLine="708"/>
      </w:pPr>
      <w:proofErr w:type="gramStart"/>
      <w:r>
        <w:t>Navn:…</w:t>
      </w:r>
      <w:proofErr w:type="gramEnd"/>
      <w:r>
        <w:t>………………………………………………………………………</w:t>
      </w:r>
      <w:proofErr w:type="gramStart"/>
      <w:r>
        <w:t>………….</w:t>
      </w:r>
      <w:proofErr w:type="gramEnd"/>
      <w:r>
        <w:t xml:space="preserve"> .</w:t>
      </w:r>
      <w:r>
        <w:rPr>
          <w:b/>
        </w:rPr>
        <w:t xml:space="preserve"> </w:t>
      </w:r>
      <w:r>
        <w:rPr>
          <w:b/>
        </w:rPr>
        <w:tab/>
        <w:t xml:space="preserve"> </w:t>
      </w:r>
    </w:p>
    <w:p w14:paraId="62F616E0" w14:textId="77777777" w:rsidR="009A4C9C" w:rsidRDefault="00000000">
      <w:pPr>
        <w:spacing w:after="0" w:line="259" w:lineRule="auto"/>
        <w:ind w:left="708" w:firstLine="0"/>
      </w:pPr>
      <w:r>
        <w:rPr>
          <w:b/>
        </w:rPr>
        <w:t xml:space="preserve"> </w:t>
      </w:r>
    </w:p>
    <w:p w14:paraId="15D87654" w14:textId="77777777" w:rsidR="009A4C9C" w:rsidRDefault="00000000">
      <w:pPr>
        <w:spacing w:after="23" w:line="259" w:lineRule="auto"/>
        <w:ind w:left="708" w:firstLine="0"/>
      </w:pPr>
      <w:r>
        <w:t xml:space="preserve"> </w:t>
      </w:r>
    </w:p>
    <w:p w14:paraId="2C403E06" w14:textId="77777777" w:rsidR="009A4C9C" w:rsidRDefault="00000000">
      <w:pPr>
        <w:ind w:left="713"/>
      </w:pPr>
      <w:r>
        <w:t xml:space="preserve">Navn på barn/ </w:t>
      </w:r>
      <w:proofErr w:type="gramStart"/>
      <w:r>
        <w:t>barna:….…</w:t>
      </w:r>
      <w:proofErr w:type="gramEnd"/>
      <w:r>
        <w:t>………………………………………………………………</w:t>
      </w:r>
      <w:r>
        <w:rPr>
          <w:b/>
        </w:rPr>
        <w:t xml:space="preserve"> </w:t>
      </w:r>
    </w:p>
    <w:p w14:paraId="379826ED" w14:textId="77777777" w:rsidR="009A4C9C" w:rsidRDefault="00000000">
      <w:pPr>
        <w:spacing w:after="0" w:line="259" w:lineRule="auto"/>
        <w:ind w:left="0" w:firstLine="0"/>
      </w:pPr>
      <w:r>
        <w:rPr>
          <w:b/>
        </w:rPr>
        <w:t xml:space="preserve"> </w:t>
      </w:r>
    </w:p>
    <w:p w14:paraId="631A1528" w14:textId="77777777" w:rsidR="009A4C9C" w:rsidRDefault="00000000">
      <w:pPr>
        <w:spacing w:after="23" w:line="259" w:lineRule="auto"/>
        <w:ind w:left="0" w:firstLine="0"/>
      </w:pPr>
      <w:r>
        <w:rPr>
          <w:b/>
        </w:rPr>
        <w:t xml:space="preserve"> </w:t>
      </w:r>
    </w:p>
    <w:p w14:paraId="7AAA8F2C" w14:textId="77777777" w:rsidR="009A4C9C" w:rsidRDefault="00000000">
      <w:pPr>
        <w:ind w:left="713"/>
      </w:pPr>
      <w:proofErr w:type="gramStart"/>
      <w:r>
        <w:t>Adresse:…</w:t>
      </w:r>
      <w:proofErr w:type="gramEnd"/>
      <w:r>
        <w:t>………………………………………</w:t>
      </w:r>
      <w:proofErr w:type="gramStart"/>
      <w:r>
        <w:t>………….Poststed…</w:t>
      </w:r>
      <w:proofErr w:type="gramEnd"/>
      <w:r>
        <w:t xml:space="preserve">……………        </w:t>
      </w:r>
    </w:p>
    <w:p w14:paraId="7C437D8C" w14:textId="77777777" w:rsidR="009A4C9C" w:rsidRDefault="00000000">
      <w:pPr>
        <w:spacing w:after="0" w:line="259" w:lineRule="auto"/>
        <w:ind w:left="0" w:firstLine="0"/>
      </w:pPr>
      <w:r>
        <w:t xml:space="preserve"> </w:t>
      </w:r>
    </w:p>
    <w:p w14:paraId="443459B9" w14:textId="77777777" w:rsidR="009A4C9C" w:rsidRDefault="00000000">
      <w:pPr>
        <w:spacing w:after="23" w:line="259" w:lineRule="auto"/>
        <w:ind w:left="0" w:firstLine="0"/>
      </w:pPr>
      <w:r>
        <w:t xml:space="preserve"> </w:t>
      </w:r>
    </w:p>
    <w:p w14:paraId="2762DD68" w14:textId="77777777" w:rsidR="009A4C9C" w:rsidRDefault="00000000">
      <w:pPr>
        <w:ind w:left="713"/>
      </w:pPr>
      <w:proofErr w:type="gramStart"/>
      <w:r>
        <w:t>Dato…</w:t>
      </w:r>
      <w:proofErr w:type="gramEnd"/>
      <w:r>
        <w:t>………</w:t>
      </w:r>
      <w:proofErr w:type="gramStart"/>
      <w:r>
        <w:t>………….Underskrift…</w:t>
      </w:r>
      <w:proofErr w:type="gramEnd"/>
      <w:r>
        <w:t xml:space="preserve">………………………………………………… </w:t>
      </w:r>
    </w:p>
    <w:p w14:paraId="16D4B866" w14:textId="77777777" w:rsidR="009A4C9C" w:rsidRDefault="00000000">
      <w:pPr>
        <w:spacing w:after="0" w:line="259" w:lineRule="auto"/>
        <w:ind w:left="0" w:firstLine="0"/>
      </w:pPr>
      <w:r>
        <w:t xml:space="preserve"> </w:t>
      </w:r>
    </w:p>
    <w:p w14:paraId="79B2DDD1" w14:textId="77777777" w:rsidR="009A4C9C" w:rsidRDefault="00000000">
      <w:pPr>
        <w:spacing w:after="0" w:line="259" w:lineRule="auto"/>
        <w:ind w:left="0" w:firstLine="0"/>
      </w:pPr>
      <w:r>
        <w:t xml:space="preserve"> </w:t>
      </w:r>
    </w:p>
    <w:p w14:paraId="5DF4A70A" w14:textId="77777777" w:rsidR="009A4C9C" w:rsidRDefault="00000000">
      <w:pPr>
        <w:spacing w:after="0" w:line="259" w:lineRule="auto"/>
        <w:ind w:left="0" w:firstLine="0"/>
      </w:pPr>
      <w:r>
        <w:t xml:space="preserve"> </w:t>
      </w:r>
    </w:p>
    <w:p w14:paraId="0DB91E40" w14:textId="77777777" w:rsidR="009A4C9C" w:rsidRDefault="00000000">
      <w:pPr>
        <w:tabs>
          <w:tab w:val="center" w:pos="3965"/>
          <w:tab w:val="center" w:pos="7790"/>
          <w:tab w:val="center" w:pos="8498"/>
        </w:tabs>
        <w:ind w:left="0" w:firstLine="0"/>
      </w:pPr>
      <w:r>
        <w:rPr>
          <w:rFonts w:ascii="Calibri" w:eastAsia="Calibri" w:hAnsi="Calibri" w:cs="Calibri"/>
          <w:sz w:val="22"/>
        </w:rPr>
        <w:tab/>
      </w:r>
      <w:r>
        <w:t>(Slippen returneres Håbafjell Idrettsbarnehage i underskrevet stand)</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b/>
        </w:rPr>
        <w:t xml:space="preserve"> </w:t>
      </w:r>
    </w:p>
    <w:p w14:paraId="11CA3B25" w14:textId="77777777" w:rsidR="009A4C9C" w:rsidRDefault="00000000">
      <w:pPr>
        <w:spacing w:after="0" w:line="259" w:lineRule="auto"/>
        <w:ind w:left="2529" w:firstLine="0"/>
        <w:jc w:val="center"/>
      </w:pPr>
      <w:r>
        <w:rPr>
          <w:rFonts w:ascii="Arial" w:eastAsia="Arial" w:hAnsi="Arial" w:cs="Arial"/>
        </w:rPr>
        <w:t xml:space="preserve"> </w:t>
      </w:r>
    </w:p>
    <w:p w14:paraId="164BAF45" w14:textId="77777777" w:rsidR="009A4C9C" w:rsidRDefault="00000000">
      <w:pPr>
        <w:spacing w:after="0" w:line="259" w:lineRule="auto"/>
        <w:ind w:left="0" w:firstLine="0"/>
      </w:pPr>
      <w:r>
        <w:rPr>
          <w:rFonts w:ascii="Arial" w:eastAsia="Arial" w:hAnsi="Arial" w:cs="Arial"/>
        </w:rPr>
        <w:t xml:space="preserve"> </w:t>
      </w:r>
    </w:p>
    <w:p w14:paraId="708F9FB6" w14:textId="77777777" w:rsidR="009A4C9C" w:rsidRDefault="00000000">
      <w:pPr>
        <w:spacing w:after="0" w:line="259" w:lineRule="auto"/>
        <w:ind w:left="0" w:firstLine="0"/>
      </w:pPr>
      <w:r>
        <w:rPr>
          <w:rFonts w:ascii="Arial" w:eastAsia="Arial" w:hAnsi="Arial" w:cs="Arial"/>
        </w:rPr>
        <w:t xml:space="preserve"> </w:t>
      </w:r>
    </w:p>
    <w:p w14:paraId="50EF0B6B" w14:textId="77777777" w:rsidR="009A4C9C" w:rsidRDefault="00000000">
      <w:pPr>
        <w:spacing w:after="0" w:line="259" w:lineRule="auto"/>
        <w:ind w:left="0" w:firstLine="0"/>
      </w:pPr>
      <w:r>
        <w:rPr>
          <w:rFonts w:ascii="Tahoma" w:eastAsia="Tahoma" w:hAnsi="Tahoma" w:cs="Tahoma"/>
          <w:sz w:val="22"/>
        </w:rPr>
        <w:t xml:space="preserve"> </w:t>
      </w:r>
    </w:p>
    <w:sectPr w:rsidR="009A4C9C">
      <w:headerReference w:type="even" r:id="rId19"/>
      <w:headerReference w:type="default" r:id="rId20"/>
      <w:footerReference w:type="even" r:id="rId21"/>
      <w:footerReference w:type="default" r:id="rId22"/>
      <w:headerReference w:type="first" r:id="rId23"/>
      <w:footerReference w:type="first" r:id="rId24"/>
      <w:pgSz w:w="11906" w:h="16838"/>
      <w:pgMar w:top="1428" w:right="1428" w:bottom="1487" w:left="1419" w:header="52" w:footer="1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C96A" w14:textId="77777777" w:rsidR="00680230" w:rsidRDefault="00680230">
      <w:pPr>
        <w:spacing w:after="0" w:line="240" w:lineRule="auto"/>
      </w:pPr>
      <w:r>
        <w:separator/>
      </w:r>
    </w:p>
  </w:endnote>
  <w:endnote w:type="continuationSeparator" w:id="0">
    <w:p w14:paraId="78906F6B" w14:textId="77777777" w:rsidR="00680230" w:rsidRDefault="0068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B7F9" w14:textId="77777777" w:rsidR="009A4C9C" w:rsidRDefault="00000000">
    <w:pPr>
      <w:tabs>
        <w:tab w:val="center" w:pos="4693"/>
        <w:tab w:val="center" w:pos="9395"/>
      </w:tabs>
      <w:spacing w:after="0" w:line="259" w:lineRule="auto"/>
      <w:ind w:left="-122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8DE96F" wp14:editId="1F412F07">
              <wp:simplePos x="0" y="0"/>
              <wp:positionH relativeFrom="page">
                <wp:posOffset>54864</wp:posOffset>
              </wp:positionH>
              <wp:positionV relativeFrom="page">
                <wp:posOffset>9789871</wp:posOffset>
              </wp:positionV>
              <wp:extent cx="7505700" cy="27432"/>
              <wp:effectExtent l="0" t="0" r="0" b="0"/>
              <wp:wrapSquare wrapText="bothSides"/>
              <wp:docPr id="6991" name="Group 6991"/>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7280" name="Shape 7280"/>
                      <wps:cNvSpPr/>
                      <wps:spPr>
                        <a:xfrm>
                          <a:off x="0" y="0"/>
                          <a:ext cx="913181" cy="27432"/>
                        </a:xfrm>
                        <a:custGeom>
                          <a:avLst/>
                          <a:gdLst/>
                          <a:ahLst/>
                          <a:cxnLst/>
                          <a:rect l="0" t="0" r="0" b="0"/>
                          <a:pathLst>
                            <a:path w="913181" h="27432">
                              <a:moveTo>
                                <a:pt x="0" y="0"/>
                              </a:moveTo>
                              <a:lnTo>
                                <a:pt x="913181" y="0"/>
                              </a:lnTo>
                              <a:lnTo>
                                <a:pt x="9131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81" name="Shape 7281"/>
                      <wps:cNvSpPr/>
                      <wps:spPr>
                        <a:xfrm>
                          <a:off x="91318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82" name="Shape 7282"/>
                      <wps:cNvSpPr/>
                      <wps:spPr>
                        <a:xfrm>
                          <a:off x="940613" y="0"/>
                          <a:ext cx="5804281" cy="27432"/>
                        </a:xfrm>
                        <a:custGeom>
                          <a:avLst/>
                          <a:gdLst/>
                          <a:ahLst/>
                          <a:cxnLst/>
                          <a:rect l="0" t="0" r="0" b="0"/>
                          <a:pathLst>
                            <a:path w="5804281" h="27432">
                              <a:moveTo>
                                <a:pt x="0" y="0"/>
                              </a:moveTo>
                              <a:lnTo>
                                <a:pt x="5804281" y="0"/>
                              </a:lnTo>
                              <a:lnTo>
                                <a:pt x="58042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83" name="Shape 7283"/>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84" name="Shape 7284"/>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6991" style="width:591pt;height:2.16003pt;position:absolute;mso-position-horizontal-relative:page;mso-position-horizontal:absolute;margin-left:4.32pt;mso-position-vertical-relative:page;margin-top:770.856pt;" coordsize="75057,274">
              <v:shape id="Shape 7285" style="position:absolute;width:9131;height:274;left:0;top:0;" coordsize="913181,27432" path="m0,0l913181,0l913181,27432l0,27432l0,0">
                <v:stroke weight="0pt" endcap="flat" joinstyle="miter" miterlimit="10" on="false" color="#000000" opacity="0"/>
                <v:fill on="true" color="#99cc00"/>
              </v:shape>
              <v:shape id="Shape 7286" style="position:absolute;width:274;height:274;left:9131;top:0;" coordsize="27432,27432" path="m0,0l27432,0l27432,27432l0,27432l0,0">
                <v:stroke weight="0pt" endcap="flat" joinstyle="miter" miterlimit="10" on="false" color="#000000" opacity="0"/>
                <v:fill on="true" color="#99cc00"/>
              </v:shape>
              <v:shape id="Shape 7287" style="position:absolute;width:58042;height:274;left:9406;top:0;" coordsize="5804281,27432" path="m0,0l5804281,0l5804281,27432l0,27432l0,0">
                <v:stroke weight="0pt" endcap="flat" joinstyle="miter" miterlimit="10" on="false" color="#000000" opacity="0"/>
                <v:fill on="true" color="#99cc00"/>
              </v:shape>
              <v:shape id="Shape 7288" style="position:absolute;width:274;height:274;left:67449;top:0;" coordsize="27432,27432" path="m0,0l27432,0l27432,27432l0,27432l0,0">
                <v:stroke weight="0pt" endcap="flat" joinstyle="miter" miterlimit="10" on="false" color="#000000" opacity="0"/>
                <v:fill on="true" color="#99cc00"/>
              </v:shape>
              <v:shape id="Shape 7289"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2CFA969D" w14:textId="77777777" w:rsidR="009A4C9C" w:rsidRDefault="00000000">
    <w:pPr>
      <w:spacing w:after="0" w:line="239" w:lineRule="auto"/>
      <w:ind w:left="1690" w:right="1309" w:firstLine="0"/>
      <w:jc w:val="center"/>
    </w:pPr>
    <w:r>
      <w:rPr>
        <w:rFonts w:ascii="Tahoma" w:eastAsia="Tahoma" w:hAnsi="Tahoma" w:cs="Tahoma"/>
        <w:color w:val="3366FF"/>
        <w:sz w:val="16"/>
      </w:rPr>
      <w:t xml:space="preserve"> </w:t>
    </w:r>
    <w:proofErr w:type="spellStart"/>
    <w:r>
      <w:rPr>
        <w:rFonts w:ascii="Tahoma" w:eastAsia="Tahoma" w:hAnsi="Tahoma" w:cs="Tahoma"/>
        <w:color w:val="3366FF"/>
        <w:sz w:val="16"/>
      </w:rPr>
      <w:t>Håbafjellveien</w:t>
    </w:r>
    <w:proofErr w:type="spellEnd"/>
    <w:r>
      <w:rPr>
        <w:rFonts w:ascii="Tahoma" w:eastAsia="Tahoma" w:hAnsi="Tahoma" w:cs="Tahoma"/>
        <w:color w:val="3366FF"/>
        <w:sz w:val="16"/>
      </w:rPr>
      <w:t xml:space="preserve"> 45, 4325 Sandnes, </w:t>
    </w:r>
    <w:proofErr w:type="spellStart"/>
    <w:r>
      <w:rPr>
        <w:rFonts w:ascii="Tahoma" w:eastAsia="Tahoma" w:hAnsi="Tahoma" w:cs="Tahoma"/>
        <w:color w:val="3366FF"/>
        <w:sz w:val="16"/>
      </w:rPr>
      <w:t>Tlf</w:t>
    </w:r>
    <w:proofErr w:type="spellEnd"/>
    <w:r>
      <w:rPr>
        <w:rFonts w:ascii="Tahoma" w:eastAsia="Tahoma" w:hAnsi="Tahoma" w:cs="Tahoma"/>
        <w:color w:val="3366FF"/>
        <w:sz w:val="16"/>
      </w:rPr>
      <w:t xml:space="preserve">: 51971180 </w:t>
    </w:r>
    <w:r>
      <w:rPr>
        <w:rFonts w:ascii="Tahoma" w:eastAsia="Tahoma" w:hAnsi="Tahoma" w:cs="Tahoma"/>
        <w:color w:val="0000FF"/>
        <w:sz w:val="16"/>
        <w:u w:val="single" w:color="0000FF"/>
      </w:rPr>
      <w:t>www.haabafjell-idrettsbarnehage.no</w:t>
    </w:r>
    <w:r>
      <w:rPr>
        <w:rFonts w:ascii="Tahoma" w:eastAsia="Tahoma" w:hAnsi="Tahoma" w:cs="Tahoma"/>
        <w:color w:val="3366FF"/>
        <w:sz w:val="16"/>
      </w:rPr>
      <w:t xml:space="preserve"> </w:t>
    </w:r>
  </w:p>
  <w:p w14:paraId="2470BFA2" w14:textId="77777777" w:rsidR="009A4C9C" w:rsidRDefault="00000000">
    <w:pPr>
      <w:spacing w:after="55" w:line="259" w:lineRule="auto"/>
      <w:ind w:left="330" w:firstLine="0"/>
      <w:jc w:val="center"/>
    </w:pPr>
    <w:r>
      <w:rPr>
        <w:rFonts w:ascii="Arial" w:eastAsia="Arial" w:hAnsi="Arial" w:cs="Arial"/>
        <w:color w:val="3366FF"/>
        <w:sz w:val="16"/>
      </w:rPr>
      <w:t xml:space="preserve">post@haabafjell-idrettsbarnehage.no </w:t>
    </w:r>
  </w:p>
  <w:p w14:paraId="14745EFB" w14:textId="77777777" w:rsidR="009A4C9C" w:rsidRDefault="00000000">
    <w:pPr>
      <w:spacing w:after="0" w:line="259" w:lineRule="auto"/>
      <w:ind w:left="0" w:firstLine="0"/>
    </w:pPr>
    <w:r>
      <w:rPr>
        <w:rFonts w:ascii="Tahoma" w:eastAsia="Tahoma" w:hAnsi="Tahoma" w:cs="Tahom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F16D" w14:textId="77777777" w:rsidR="009A4C9C" w:rsidRDefault="00000000">
    <w:pPr>
      <w:tabs>
        <w:tab w:val="center" w:pos="4693"/>
        <w:tab w:val="center" w:pos="9395"/>
      </w:tabs>
      <w:spacing w:after="0" w:line="259" w:lineRule="auto"/>
      <w:ind w:left="-122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2B5E202" wp14:editId="36AC1EA0">
              <wp:simplePos x="0" y="0"/>
              <wp:positionH relativeFrom="page">
                <wp:posOffset>54864</wp:posOffset>
              </wp:positionH>
              <wp:positionV relativeFrom="page">
                <wp:posOffset>9789871</wp:posOffset>
              </wp:positionV>
              <wp:extent cx="7505700" cy="27432"/>
              <wp:effectExtent l="0" t="0" r="0" b="0"/>
              <wp:wrapSquare wrapText="bothSides"/>
              <wp:docPr id="6935" name="Group 6935"/>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7270" name="Shape 7270"/>
                      <wps:cNvSpPr/>
                      <wps:spPr>
                        <a:xfrm>
                          <a:off x="0" y="0"/>
                          <a:ext cx="913181" cy="27432"/>
                        </a:xfrm>
                        <a:custGeom>
                          <a:avLst/>
                          <a:gdLst/>
                          <a:ahLst/>
                          <a:cxnLst/>
                          <a:rect l="0" t="0" r="0" b="0"/>
                          <a:pathLst>
                            <a:path w="913181" h="27432">
                              <a:moveTo>
                                <a:pt x="0" y="0"/>
                              </a:moveTo>
                              <a:lnTo>
                                <a:pt x="913181" y="0"/>
                              </a:lnTo>
                              <a:lnTo>
                                <a:pt x="9131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71" name="Shape 7271"/>
                      <wps:cNvSpPr/>
                      <wps:spPr>
                        <a:xfrm>
                          <a:off x="91318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72" name="Shape 7272"/>
                      <wps:cNvSpPr/>
                      <wps:spPr>
                        <a:xfrm>
                          <a:off x="940613" y="0"/>
                          <a:ext cx="5804281" cy="27432"/>
                        </a:xfrm>
                        <a:custGeom>
                          <a:avLst/>
                          <a:gdLst/>
                          <a:ahLst/>
                          <a:cxnLst/>
                          <a:rect l="0" t="0" r="0" b="0"/>
                          <a:pathLst>
                            <a:path w="5804281" h="27432">
                              <a:moveTo>
                                <a:pt x="0" y="0"/>
                              </a:moveTo>
                              <a:lnTo>
                                <a:pt x="5804281" y="0"/>
                              </a:lnTo>
                              <a:lnTo>
                                <a:pt x="58042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73" name="Shape 7273"/>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74" name="Shape 7274"/>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6935" style="width:591pt;height:2.16003pt;position:absolute;mso-position-horizontal-relative:page;mso-position-horizontal:absolute;margin-left:4.32pt;mso-position-vertical-relative:page;margin-top:770.856pt;" coordsize="75057,274">
              <v:shape id="Shape 7275" style="position:absolute;width:9131;height:274;left:0;top:0;" coordsize="913181,27432" path="m0,0l913181,0l913181,27432l0,27432l0,0">
                <v:stroke weight="0pt" endcap="flat" joinstyle="miter" miterlimit="10" on="false" color="#000000" opacity="0"/>
                <v:fill on="true" color="#99cc00"/>
              </v:shape>
              <v:shape id="Shape 7276" style="position:absolute;width:274;height:274;left:9131;top:0;" coordsize="27432,27432" path="m0,0l27432,0l27432,27432l0,27432l0,0">
                <v:stroke weight="0pt" endcap="flat" joinstyle="miter" miterlimit="10" on="false" color="#000000" opacity="0"/>
                <v:fill on="true" color="#99cc00"/>
              </v:shape>
              <v:shape id="Shape 7277" style="position:absolute;width:58042;height:274;left:9406;top:0;" coordsize="5804281,27432" path="m0,0l5804281,0l5804281,27432l0,27432l0,0">
                <v:stroke weight="0pt" endcap="flat" joinstyle="miter" miterlimit="10" on="false" color="#000000" opacity="0"/>
                <v:fill on="true" color="#99cc00"/>
              </v:shape>
              <v:shape id="Shape 7278" style="position:absolute;width:274;height:274;left:67449;top:0;" coordsize="27432,27432" path="m0,0l27432,0l27432,27432l0,27432l0,0">
                <v:stroke weight="0pt" endcap="flat" joinstyle="miter" miterlimit="10" on="false" color="#000000" opacity="0"/>
                <v:fill on="true" color="#99cc00"/>
              </v:shape>
              <v:shape id="Shape 7279"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4A2792B4" w14:textId="77777777" w:rsidR="009A4C9C" w:rsidRDefault="00000000">
    <w:pPr>
      <w:spacing w:after="0" w:line="239" w:lineRule="auto"/>
      <w:ind w:left="1690" w:right="1309" w:firstLine="0"/>
      <w:jc w:val="center"/>
    </w:pPr>
    <w:r>
      <w:rPr>
        <w:rFonts w:ascii="Tahoma" w:eastAsia="Tahoma" w:hAnsi="Tahoma" w:cs="Tahoma"/>
        <w:color w:val="3366FF"/>
        <w:sz w:val="16"/>
      </w:rPr>
      <w:t xml:space="preserve"> </w:t>
    </w:r>
    <w:proofErr w:type="spellStart"/>
    <w:r>
      <w:rPr>
        <w:rFonts w:ascii="Tahoma" w:eastAsia="Tahoma" w:hAnsi="Tahoma" w:cs="Tahoma"/>
        <w:color w:val="3366FF"/>
        <w:sz w:val="16"/>
      </w:rPr>
      <w:t>Håbafjellveien</w:t>
    </w:r>
    <w:proofErr w:type="spellEnd"/>
    <w:r>
      <w:rPr>
        <w:rFonts w:ascii="Tahoma" w:eastAsia="Tahoma" w:hAnsi="Tahoma" w:cs="Tahoma"/>
        <w:color w:val="3366FF"/>
        <w:sz w:val="16"/>
      </w:rPr>
      <w:t xml:space="preserve"> 45, 4325 Sandnes, </w:t>
    </w:r>
    <w:proofErr w:type="spellStart"/>
    <w:r>
      <w:rPr>
        <w:rFonts w:ascii="Tahoma" w:eastAsia="Tahoma" w:hAnsi="Tahoma" w:cs="Tahoma"/>
        <w:color w:val="3366FF"/>
        <w:sz w:val="16"/>
      </w:rPr>
      <w:t>Tlf</w:t>
    </w:r>
    <w:proofErr w:type="spellEnd"/>
    <w:r>
      <w:rPr>
        <w:rFonts w:ascii="Tahoma" w:eastAsia="Tahoma" w:hAnsi="Tahoma" w:cs="Tahoma"/>
        <w:color w:val="3366FF"/>
        <w:sz w:val="16"/>
      </w:rPr>
      <w:t xml:space="preserve">: 51971180 </w:t>
    </w:r>
    <w:r>
      <w:rPr>
        <w:rFonts w:ascii="Tahoma" w:eastAsia="Tahoma" w:hAnsi="Tahoma" w:cs="Tahoma"/>
        <w:color w:val="0000FF"/>
        <w:sz w:val="16"/>
        <w:u w:val="single" w:color="0000FF"/>
      </w:rPr>
      <w:t>www.haabafjell-idrettsbarnehage.no</w:t>
    </w:r>
    <w:r>
      <w:rPr>
        <w:rFonts w:ascii="Tahoma" w:eastAsia="Tahoma" w:hAnsi="Tahoma" w:cs="Tahoma"/>
        <w:color w:val="3366FF"/>
        <w:sz w:val="16"/>
      </w:rPr>
      <w:t xml:space="preserve"> </w:t>
    </w:r>
  </w:p>
  <w:p w14:paraId="6B33CE64" w14:textId="77777777" w:rsidR="009A4C9C" w:rsidRDefault="00000000">
    <w:pPr>
      <w:spacing w:after="55" w:line="259" w:lineRule="auto"/>
      <w:ind w:left="330" w:firstLine="0"/>
      <w:jc w:val="center"/>
    </w:pPr>
    <w:r>
      <w:rPr>
        <w:rFonts w:ascii="Arial" w:eastAsia="Arial" w:hAnsi="Arial" w:cs="Arial"/>
        <w:color w:val="3366FF"/>
        <w:sz w:val="16"/>
      </w:rPr>
      <w:t xml:space="preserve">post@haabafjell-idrettsbarnehage.no </w:t>
    </w:r>
  </w:p>
  <w:p w14:paraId="3D81CBB6" w14:textId="77777777" w:rsidR="009A4C9C" w:rsidRDefault="00000000">
    <w:pPr>
      <w:spacing w:after="0" w:line="259" w:lineRule="auto"/>
      <w:ind w:left="0" w:firstLine="0"/>
    </w:pPr>
    <w:r>
      <w:rPr>
        <w:rFonts w:ascii="Tahoma" w:eastAsia="Tahoma" w:hAnsi="Tahoma" w:cs="Tahom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FFEE" w14:textId="77777777" w:rsidR="009A4C9C" w:rsidRDefault="00000000">
    <w:pPr>
      <w:tabs>
        <w:tab w:val="center" w:pos="4693"/>
        <w:tab w:val="center" w:pos="9395"/>
      </w:tabs>
      <w:spacing w:after="0" w:line="259" w:lineRule="auto"/>
      <w:ind w:left="-122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774DA95" wp14:editId="48F241EC">
              <wp:simplePos x="0" y="0"/>
              <wp:positionH relativeFrom="page">
                <wp:posOffset>54864</wp:posOffset>
              </wp:positionH>
              <wp:positionV relativeFrom="page">
                <wp:posOffset>9789871</wp:posOffset>
              </wp:positionV>
              <wp:extent cx="7505700" cy="27432"/>
              <wp:effectExtent l="0" t="0" r="0" b="0"/>
              <wp:wrapSquare wrapText="bothSides"/>
              <wp:docPr id="6879" name="Group 6879"/>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7260" name="Shape 7260"/>
                      <wps:cNvSpPr/>
                      <wps:spPr>
                        <a:xfrm>
                          <a:off x="0" y="0"/>
                          <a:ext cx="913181" cy="27432"/>
                        </a:xfrm>
                        <a:custGeom>
                          <a:avLst/>
                          <a:gdLst/>
                          <a:ahLst/>
                          <a:cxnLst/>
                          <a:rect l="0" t="0" r="0" b="0"/>
                          <a:pathLst>
                            <a:path w="913181" h="27432">
                              <a:moveTo>
                                <a:pt x="0" y="0"/>
                              </a:moveTo>
                              <a:lnTo>
                                <a:pt x="913181" y="0"/>
                              </a:lnTo>
                              <a:lnTo>
                                <a:pt x="9131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61" name="Shape 7261"/>
                      <wps:cNvSpPr/>
                      <wps:spPr>
                        <a:xfrm>
                          <a:off x="91318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62" name="Shape 7262"/>
                      <wps:cNvSpPr/>
                      <wps:spPr>
                        <a:xfrm>
                          <a:off x="940613" y="0"/>
                          <a:ext cx="5804281" cy="27432"/>
                        </a:xfrm>
                        <a:custGeom>
                          <a:avLst/>
                          <a:gdLst/>
                          <a:ahLst/>
                          <a:cxnLst/>
                          <a:rect l="0" t="0" r="0" b="0"/>
                          <a:pathLst>
                            <a:path w="5804281" h="27432">
                              <a:moveTo>
                                <a:pt x="0" y="0"/>
                              </a:moveTo>
                              <a:lnTo>
                                <a:pt x="5804281" y="0"/>
                              </a:lnTo>
                              <a:lnTo>
                                <a:pt x="5804281"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63" name="Shape 7263"/>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7264" name="Shape 7264"/>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6879" style="width:591pt;height:2.16003pt;position:absolute;mso-position-horizontal-relative:page;mso-position-horizontal:absolute;margin-left:4.32pt;mso-position-vertical-relative:page;margin-top:770.856pt;" coordsize="75057,274">
              <v:shape id="Shape 7265" style="position:absolute;width:9131;height:274;left:0;top:0;" coordsize="913181,27432" path="m0,0l913181,0l913181,27432l0,27432l0,0">
                <v:stroke weight="0pt" endcap="flat" joinstyle="miter" miterlimit="10" on="false" color="#000000" opacity="0"/>
                <v:fill on="true" color="#99cc00"/>
              </v:shape>
              <v:shape id="Shape 7266" style="position:absolute;width:274;height:274;left:9131;top:0;" coordsize="27432,27432" path="m0,0l27432,0l27432,27432l0,27432l0,0">
                <v:stroke weight="0pt" endcap="flat" joinstyle="miter" miterlimit="10" on="false" color="#000000" opacity="0"/>
                <v:fill on="true" color="#99cc00"/>
              </v:shape>
              <v:shape id="Shape 7267" style="position:absolute;width:58042;height:274;left:9406;top:0;" coordsize="5804281,27432" path="m0,0l5804281,0l5804281,27432l0,27432l0,0">
                <v:stroke weight="0pt" endcap="flat" joinstyle="miter" miterlimit="10" on="false" color="#000000" opacity="0"/>
                <v:fill on="true" color="#99cc00"/>
              </v:shape>
              <v:shape id="Shape 7268" style="position:absolute;width:274;height:274;left:67449;top:0;" coordsize="27432,27432" path="m0,0l27432,0l27432,27432l0,27432l0,0">
                <v:stroke weight="0pt" endcap="flat" joinstyle="miter" miterlimit="10" on="false" color="#000000" opacity="0"/>
                <v:fill on="true" color="#99cc00"/>
              </v:shape>
              <v:shape id="Shape 7269"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2A90059F" w14:textId="77777777" w:rsidR="009A4C9C" w:rsidRDefault="00000000">
    <w:pPr>
      <w:spacing w:after="0" w:line="239" w:lineRule="auto"/>
      <w:ind w:left="1690" w:right="1309" w:firstLine="0"/>
      <w:jc w:val="center"/>
    </w:pPr>
    <w:r>
      <w:rPr>
        <w:rFonts w:ascii="Tahoma" w:eastAsia="Tahoma" w:hAnsi="Tahoma" w:cs="Tahoma"/>
        <w:color w:val="3366FF"/>
        <w:sz w:val="16"/>
      </w:rPr>
      <w:t xml:space="preserve"> </w:t>
    </w:r>
    <w:proofErr w:type="spellStart"/>
    <w:r>
      <w:rPr>
        <w:rFonts w:ascii="Tahoma" w:eastAsia="Tahoma" w:hAnsi="Tahoma" w:cs="Tahoma"/>
        <w:color w:val="3366FF"/>
        <w:sz w:val="16"/>
      </w:rPr>
      <w:t>Håbafjellveien</w:t>
    </w:r>
    <w:proofErr w:type="spellEnd"/>
    <w:r>
      <w:rPr>
        <w:rFonts w:ascii="Tahoma" w:eastAsia="Tahoma" w:hAnsi="Tahoma" w:cs="Tahoma"/>
        <w:color w:val="3366FF"/>
        <w:sz w:val="16"/>
      </w:rPr>
      <w:t xml:space="preserve"> 45, 4325 Sandnes, </w:t>
    </w:r>
    <w:proofErr w:type="spellStart"/>
    <w:r>
      <w:rPr>
        <w:rFonts w:ascii="Tahoma" w:eastAsia="Tahoma" w:hAnsi="Tahoma" w:cs="Tahoma"/>
        <w:color w:val="3366FF"/>
        <w:sz w:val="16"/>
      </w:rPr>
      <w:t>Tlf</w:t>
    </w:r>
    <w:proofErr w:type="spellEnd"/>
    <w:r>
      <w:rPr>
        <w:rFonts w:ascii="Tahoma" w:eastAsia="Tahoma" w:hAnsi="Tahoma" w:cs="Tahoma"/>
        <w:color w:val="3366FF"/>
        <w:sz w:val="16"/>
      </w:rPr>
      <w:t xml:space="preserve">: 51971180 </w:t>
    </w:r>
    <w:r>
      <w:rPr>
        <w:rFonts w:ascii="Tahoma" w:eastAsia="Tahoma" w:hAnsi="Tahoma" w:cs="Tahoma"/>
        <w:color w:val="0000FF"/>
        <w:sz w:val="16"/>
        <w:u w:val="single" w:color="0000FF"/>
      </w:rPr>
      <w:t>www.haabafjell-idrettsbarnehage.no</w:t>
    </w:r>
    <w:r>
      <w:rPr>
        <w:rFonts w:ascii="Tahoma" w:eastAsia="Tahoma" w:hAnsi="Tahoma" w:cs="Tahoma"/>
        <w:color w:val="3366FF"/>
        <w:sz w:val="16"/>
      </w:rPr>
      <w:t xml:space="preserve"> </w:t>
    </w:r>
  </w:p>
  <w:p w14:paraId="723470C6" w14:textId="77777777" w:rsidR="009A4C9C" w:rsidRDefault="00000000">
    <w:pPr>
      <w:spacing w:after="55" w:line="259" w:lineRule="auto"/>
      <w:ind w:left="330" w:firstLine="0"/>
      <w:jc w:val="center"/>
    </w:pPr>
    <w:r>
      <w:rPr>
        <w:rFonts w:ascii="Arial" w:eastAsia="Arial" w:hAnsi="Arial" w:cs="Arial"/>
        <w:color w:val="3366FF"/>
        <w:sz w:val="16"/>
      </w:rPr>
      <w:t xml:space="preserve">post@haabafjell-idrettsbarnehage.no </w:t>
    </w:r>
  </w:p>
  <w:p w14:paraId="60D7537A" w14:textId="77777777" w:rsidR="009A4C9C" w:rsidRDefault="00000000">
    <w:pPr>
      <w:spacing w:after="0" w:line="259" w:lineRule="auto"/>
      <w:ind w:left="0" w:firstLine="0"/>
    </w:pPr>
    <w:r>
      <w:rPr>
        <w:rFonts w:ascii="Tahoma" w:eastAsia="Tahoma" w:hAnsi="Tahoma" w:cs="Tahom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98C3" w14:textId="77777777" w:rsidR="00680230" w:rsidRDefault="00680230">
      <w:pPr>
        <w:spacing w:after="0" w:line="240" w:lineRule="auto"/>
      </w:pPr>
      <w:r>
        <w:separator/>
      </w:r>
    </w:p>
  </w:footnote>
  <w:footnote w:type="continuationSeparator" w:id="0">
    <w:p w14:paraId="13D34DBD" w14:textId="77777777" w:rsidR="00680230" w:rsidRDefault="0068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6C05" w14:textId="77777777" w:rsidR="009A4C9C" w:rsidRDefault="00000000">
    <w:pPr>
      <w:spacing w:after="0" w:line="259" w:lineRule="auto"/>
      <w:ind w:left="0" w:firstLine="0"/>
    </w:pPr>
    <w:r>
      <w:rPr>
        <w:noProof/>
      </w:rPr>
      <w:drawing>
        <wp:anchor distT="0" distB="0" distL="114300" distR="114300" simplePos="0" relativeHeight="251658240" behindDoc="0" locked="0" layoutInCell="1" allowOverlap="0" wp14:anchorId="7C979DC9" wp14:editId="5F8D3170">
          <wp:simplePos x="0" y="0"/>
          <wp:positionH relativeFrom="page">
            <wp:posOffset>6217920</wp:posOffset>
          </wp:positionH>
          <wp:positionV relativeFrom="page">
            <wp:posOffset>459740</wp:posOffset>
          </wp:positionV>
          <wp:extent cx="952500" cy="695325"/>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952500" cy="695325"/>
                  </a:xfrm>
                  <a:prstGeom prst="rect">
                    <a:avLst/>
                  </a:prstGeom>
                </pic:spPr>
              </pic:pic>
            </a:graphicData>
          </a:graphic>
        </wp:anchor>
      </w:drawing>
    </w:r>
    <w:r>
      <w:rPr>
        <w:rFonts w:ascii="Tahoma" w:eastAsia="Tahoma" w:hAnsi="Tahoma" w:cs="Tahoma"/>
        <w:sz w:val="22"/>
      </w:rPr>
      <w:t xml:space="preserve">                                                          </w:t>
    </w:r>
  </w:p>
  <w:p w14:paraId="60DDED55" w14:textId="77777777" w:rsidR="009A4C9C" w:rsidRDefault="00000000">
    <w:pPr>
      <w:spacing w:after="0" w:line="259" w:lineRule="auto"/>
      <w:ind w:left="0" w:right="-357" w:firstLine="0"/>
    </w:pP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0B3A" w14:textId="77777777" w:rsidR="009A4C9C" w:rsidRDefault="00000000">
    <w:pPr>
      <w:spacing w:after="0" w:line="259" w:lineRule="auto"/>
      <w:ind w:left="0" w:firstLine="0"/>
    </w:pPr>
    <w:r>
      <w:rPr>
        <w:noProof/>
      </w:rPr>
      <w:drawing>
        <wp:anchor distT="0" distB="0" distL="114300" distR="114300" simplePos="0" relativeHeight="251659264" behindDoc="0" locked="0" layoutInCell="1" allowOverlap="0" wp14:anchorId="46AE749F" wp14:editId="2DBCD6EC">
          <wp:simplePos x="0" y="0"/>
          <wp:positionH relativeFrom="page">
            <wp:posOffset>6217920</wp:posOffset>
          </wp:positionH>
          <wp:positionV relativeFrom="page">
            <wp:posOffset>459740</wp:posOffset>
          </wp:positionV>
          <wp:extent cx="952500" cy="695325"/>
          <wp:effectExtent l="0" t="0" r="0" b="0"/>
          <wp:wrapSquare wrapText="bothSides"/>
          <wp:docPr id="1100522723"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952500" cy="695325"/>
                  </a:xfrm>
                  <a:prstGeom prst="rect">
                    <a:avLst/>
                  </a:prstGeom>
                </pic:spPr>
              </pic:pic>
            </a:graphicData>
          </a:graphic>
        </wp:anchor>
      </w:drawing>
    </w:r>
    <w:r>
      <w:rPr>
        <w:rFonts w:ascii="Tahoma" w:eastAsia="Tahoma" w:hAnsi="Tahoma" w:cs="Tahoma"/>
        <w:sz w:val="22"/>
      </w:rPr>
      <w:t xml:space="preserve">                                                          </w:t>
    </w:r>
  </w:p>
  <w:p w14:paraId="1518A7F5" w14:textId="77777777" w:rsidR="009A4C9C" w:rsidRDefault="00000000">
    <w:pPr>
      <w:spacing w:after="0" w:line="259" w:lineRule="auto"/>
      <w:ind w:left="0" w:right="-357" w:firstLine="0"/>
    </w:pP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9D9C" w14:textId="77777777" w:rsidR="009A4C9C" w:rsidRDefault="00000000">
    <w:pPr>
      <w:spacing w:after="0" w:line="259" w:lineRule="auto"/>
      <w:ind w:left="0" w:firstLine="0"/>
    </w:pPr>
    <w:r>
      <w:rPr>
        <w:noProof/>
      </w:rPr>
      <w:drawing>
        <wp:anchor distT="0" distB="0" distL="114300" distR="114300" simplePos="0" relativeHeight="251660288" behindDoc="0" locked="0" layoutInCell="1" allowOverlap="0" wp14:anchorId="041FA6F0" wp14:editId="4D53EB40">
          <wp:simplePos x="0" y="0"/>
          <wp:positionH relativeFrom="page">
            <wp:posOffset>6217920</wp:posOffset>
          </wp:positionH>
          <wp:positionV relativeFrom="page">
            <wp:posOffset>459740</wp:posOffset>
          </wp:positionV>
          <wp:extent cx="952500" cy="695325"/>
          <wp:effectExtent l="0" t="0" r="0" b="0"/>
          <wp:wrapSquare wrapText="bothSides"/>
          <wp:docPr id="402124920"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952500" cy="695325"/>
                  </a:xfrm>
                  <a:prstGeom prst="rect">
                    <a:avLst/>
                  </a:prstGeom>
                </pic:spPr>
              </pic:pic>
            </a:graphicData>
          </a:graphic>
        </wp:anchor>
      </w:drawing>
    </w:r>
    <w:r>
      <w:rPr>
        <w:rFonts w:ascii="Tahoma" w:eastAsia="Tahoma" w:hAnsi="Tahoma" w:cs="Tahoma"/>
        <w:sz w:val="22"/>
      </w:rPr>
      <w:t xml:space="preserve">                                                          </w:t>
    </w:r>
  </w:p>
  <w:p w14:paraId="302815CE" w14:textId="77777777" w:rsidR="009A4C9C" w:rsidRDefault="00000000">
    <w:pPr>
      <w:spacing w:after="0" w:line="259" w:lineRule="auto"/>
      <w:ind w:left="0" w:right="-357" w:firstLine="0"/>
    </w:pP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F7209"/>
    <w:multiLevelType w:val="hybridMultilevel"/>
    <w:tmpl w:val="5792EFB2"/>
    <w:lvl w:ilvl="0" w:tplc="2F88F7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AEB2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EA9C5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D4C5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4CB8B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A85D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D63D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617B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85276">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5059D8"/>
    <w:multiLevelType w:val="hybridMultilevel"/>
    <w:tmpl w:val="E99A6AE0"/>
    <w:lvl w:ilvl="0" w:tplc="7F08E2E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8C4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838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C0A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F0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A35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0DC6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2B5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C0A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A65958"/>
    <w:multiLevelType w:val="hybridMultilevel"/>
    <w:tmpl w:val="BEF684F8"/>
    <w:lvl w:ilvl="0" w:tplc="C17C281C">
      <w:start w:val="1"/>
      <w:numFmt w:val="bullet"/>
      <w:lvlText w:val="•"/>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EE4608">
      <w:start w:val="1"/>
      <w:numFmt w:val="bullet"/>
      <w:lvlText w:val="o"/>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BCCD08">
      <w:start w:val="1"/>
      <w:numFmt w:val="bullet"/>
      <w:lvlText w:val="▪"/>
      <w:lvlJc w:val="left"/>
      <w:pPr>
        <w:ind w:left="3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654E6">
      <w:start w:val="1"/>
      <w:numFmt w:val="bullet"/>
      <w:lvlText w:val="•"/>
      <w:lvlJc w:val="left"/>
      <w:pPr>
        <w:ind w:left="3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52E812">
      <w:start w:val="1"/>
      <w:numFmt w:val="bullet"/>
      <w:lvlText w:val="o"/>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A23B6">
      <w:start w:val="1"/>
      <w:numFmt w:val="bullet"/>
      <w:lvlText w:val="▪"/>
      <w:lvlJc w:val="left"/>
      <w:pPr>
        <w:ind w:left="5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5A499C">
      <w:start w:val="1"/>
      <w:numFmt w:val="bullet"/>
      <w:lvlText w:val="•"/>
      <w:lvlJc w:val="left"/>
      <w:pPr>
        <w:ind w:left="5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40288">
      <w:start w:val="1"/>
      <w:numFmt w:val="bullet"/>
      <w:lvlText w:val="o"/>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5C9676">
      <w:start w:val="1"/>
      <w:numFmt w:val="bullet"/>
      <w:lvlText w:val="▪"/>
      <w:lvlJc w:val="left"/>
      <w:pPr>
        <w:ind w:left="7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99921673">
    <w:abstractNumId w:val="0"/>
  </w:num>
  <w:num w:numId="2" w16cid:durableId="920989349">
    <w:abstractNumId w:val="1"/>
  </w:num>
  <w:num w:numId="3" w16cid:durableId="44357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9C"/>
    <w:rsid w:val="000644AA"/>
    <w:rsid w:val="000A2287"/>
    <w:rsid w:val="000B642B"/>
    <w:rsid w:val="001739B9"/>
    <w:rsid w:val="001E6743"/>
    <w:rsid w:val="00325362"/>
    <w:rsid w:val="00351DA5"/>
    <w:rsid w:val="00393413"/>
    <w:rsid w:val="00405583"/>
    <w:rsid w:val="004536E1"/>
    <w:rsid w:val="00567F89"/>
    <w:rsid w:val="00584460"/>
    <w:rsid w:val="00604625"/>
    <w:rsid w:val="006129C9"/>
    <w:rsid w:val="00643449"/>
    <w:rsid w:val="00680230"/>
    <w:rsid w:val="007500F8"/>
    <w:rsid w:val="007D2E6E"/>
    <w:rsid w:val="007E081A"/>
    <w:rsid w:val="00890FFF"/>
    <w:rsid w:val="008A5427"/>
    <w:rsid w:val="008F7494"/>
    <w:rsid w:val="00926312"/>
    <w:rsid w:val="009A1950"/>
    <w:rsid w:val="009A4C9C"/>
    <w:rsid w:val="009F14AE"/>
    <w:rsid w:val="00B72341"/>
    <w:rsid w:val="00C6390B"/>
    <w:rsid w:val="00C65EE1"/>
    <w:rsid w:val="00CA3BD0"/>
    <w:rsid w:val="00CA7C1E"/>
    <w:rsid w:val="00E42028"/>
    <w:rsid w:val="00E434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2070"/>
  <w15:docId w15:val="{39CA7217-41E4-430B-9707-E23F32E5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197" w:hanging="8"/>
    </w:pPr>
    <w:rPr>
      <w:rFonts w:ascii="Times New Roman" w:eastAsia="Times New Roman" w:hAnsi="Times New Roman" w:cs="Times New Roman"/>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vdata.no/lov/2021-06-18-97/%C2%A75-1" TargetMode="External"/><Relationship Id="rId13" Type="http://schemas.openxmlformats.org/officeDocument/2006/relationships/hyperlink" Target="https://lovdata.no/lov/2021-06-18-97/%C2%A73-1" TargetMode="External"/><Relationship Id="rId18" Type="http://schemas.openxmlformats.org/officeDocument/2006/relationships/hyperlink" Target="https://lovdata.no/lov/2021-06-18-97/%C2%A7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ovdata.no/lov/2021-06-18-97/%C2%A75-1" TargetMode="External"/><Relationship Id="rId12" Type="http://schemas.openxmlformats.org/officeDocument/2006/relationships/hyperlink" Target="https://lovdata.no/lov/2021-06-18-97/%C2%A73-1" TargetMode="External"/><Relationship Id="rId17" Type="http://schemas.openxmlformats.org/officeDocument/2006/relationships/hyperlink" Target="https://lovdata.no/lov/2021-06-18-97/%C2%A7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vdata.no/lov/2021-06-18-97/%C2%A73-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lov/2021-06-18-97/%C2%A73-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vdata.no/lov/2021-06-18-97/%C2%A73-4" TargetMode="External"/><Relationship Id="rId23" Type="http://schemas.openxmlformats.org/officeDocument/2006/relationships/header" Target="header3.xml"/><Relationship Id="rId10" Type="http://schemas.openxmlformats.org/officeDocument/2006/relationships/hyperlink" Target="https://lovdata.no/lov/2021-06-18-97/%C2%A75-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vdata.no/lov/2021-06-18-97/%C2%A75-1" TargetMode="External"/><Relationship Id="rId14" Type="http://schemas.openxmlformats.org/officeDocument/2006/relationships/hyperlink" Target="https://lovdata.no/lov/2021-06-18-97/%C2%A73-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1795</Words>
  <Characters>9515</Characters>
  <Application>Microsoft Office Word</Application>
  <DocSecurity>0</DocSecurity>
  <Lines>79</Lines>
  <Paragraphs>22</Paragraphs>
  <ScaleCrop>false</ScaleCrop>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cp:lastModifiedBy>Håbafjell Idrettsbarnehage Sa</cp:lastModifiedBy>
  <cp:revision>33</cp:revision>
  <dcterms:created xsi:type="dcterms:W3CDTF">2026-04-21T06:10:00Z</dcterms:created>
  <dcterms:modified xsi:type="dcterms:W3CDTF">2026-04-21T07:32:00Z</dcterms:modified>
</cp:coreProperties>
</file>